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45D46" w14:textId="3CB9F191" w:rsidR="00A8221B" w:rsidRDefault="0055034C" w:rsidP="0F4B9595">
      <w:r>
        <w:t xml:space="preserve">                              </w:t>
      </w:r>
      <w:r>
        <w:tab/>
      </w:r>
      <w:r>
        <w:tab/>
      </w:r>
      <w:r w:rsidR="00617A52">
        <w:rPr>
          <w:noProof/>
        </w:rPr>
        <w:drawing>
          <wp:inline distT="0" distB="0" distL="0" distR="0" wp14:anchorId="4D5D2B88" wp14:editId="0218068D">
            <wp:extent cx="937034" cy="937034"/>
            <wp:effectExtent l="0" t="0" r="0" b="0"/>
            <wp:docPr id="2085029573"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029573" name="Picture 1" descr="A blue and white logo&#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9142" cy="949142"/>
                    </a:xfrm>
                    <a:prstGeom prst="rect">
                      <a:avLst/>
                    </a:prstGeom>
                  </pic:spPr>
                </pic:pic>
              </a:graphicData>
            </a:graphic>
          </wp:inline>
        </w:drawing>
      </w:r>
      <w:r w:rsidR="0E0F564C">
        <w:t xml:space="preserve">    </w:t>
      </w:r>
      <w:r w:rsidR="008607CB">
        <w:rPr>
          <w:noProof/>
        </w:rPr>
        <w:drawing>
          <wp:inline distT="0" distB="0" distL="0" distR="0" wp14:anchorId="4475092A" wp14:editId="2D3A5169">
            <wp:extent cx="936836" cy="856612"/>
            <wp:effectExtent l="0" t="0" r="0" b="1270"/>
            <wp:docPr id="1860131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131086" name="Picture 1860131086"/>
                    <pic:cNvPicPr/>
                  </pic:nvPicPr>
                  <pic:blipFill rotWithShape="1">
                    <a:blip r:embed="rId9" cstate="print">
                      <a:extLst>
                        <a:ext uri="{28A0092B-C50C-407E-A947-70E740481C1C}">
                          <a14:useLocalDpi xmlns:a14="http://schemas.microsoft.com/office/drawing/2010/main" val="0"/>
                        </a:ext>
                      </a:extLst>
                    </a:blip>
                    <a:srcRect l="1155" r="2356"/>
                    <a:stretch>
                      <a:fillRect/>
                    </a:stretch>
                  </pic:blipFill>
                  <pic:spPr bwMode="auto">
                    <a:xfrm>
                      <a:off x="0" y="0"/>
                      <a:ext cx="937437" cy="857161"/>
                    </a:xfrm>
                    <a:prstGeom prst="rect">
                      <a:avLst/>
                    </a:prstGeom>
                    <a:ln>
                      <a:noFill/>
                    </a:ln>
                    <a:extLst>
                      <a:ext uri="{53640926-AAD7-44D8-BBD7-CCE9431645EC}">
                        <a14:shadowObscured xmlns:a14="http://schemas.microsoft.com/office/drawing/2010/main"/>
                      </a:ext>
                    </a:extLst>
                  </pic:spPr>
                </pic:pic>
              </a:graphicData>
            </a:graphic>
          </wp:inline>
        </w:drawing>
      </w:r>
    </w:p>
    <w:p w14:paraId="0A509E53" w14:textId="77777777" w:rsidR="00A8221B" w:rsidRDefault="00A8221B" w:rsidP="004C42AF">
      <w:pPr>
        <w:jc w:val="center"/>
      </w:pPr>
    </w:p>
    <w:p w14:paraId="71011FE6" w14:textId="084EE42E" w:rsidR="00657023" w:rsidRPr="00F37B87" w:rsidRDefault="004C42AF" w:rsidP="004C42AF">
      <w:pPr>
        <w:jc w:val="center"/>
        <w:rPr>
          <w:rFonts w:ascii="Arial" w:hAnsi="Arial" w:cs="Arial"/>
          <w:b/>
          <w:bCs/>
        </w:rPr>
      </w:pPr>
      <w:r w:rsidRPr="00F37B87">
        <w:rPr>
          <w:rFonts w:ascii="Arial" w:hAnsi="Arial" w:cs="Arial"/>
          <w:b/>
          <w:bCs/>
        </w:rPr>
        <w:t>MEMORANDUM OF UNDERSTANDING</w:t>
      </w:r>
    </w:p>
    <w:p w14:paraId="0E423643" w14:textId="1D2852D4" w:rsidR="004C42AF" w:rsidRPr="00F1799B" w:rsidRDefault="004C42AF" w:rsidP="004C42AF">
      <w:pPr>
        <w:jc w:val="center"/>
        <w:rPr>
          <w:rFonts w:ascii="Arial" w:hAnsi="Arial" w:cs="Arial"/>
        </w:rPr>
      </w:pPr>
    </w:p>
    <w:p w14:paraId="2EFE421E" w14:textId="3C07A033" w:rsidR="004C42AF" w:rsidRPr="00F1799B" w:rsidRDefault="004C42AF" w:rsidP="004C42AF">
      <w:pPr>
        <w:jc w:val="center"/>
        <w:rPr>
          <w:rFonts w:ascii="Arial" w:hAnsi="Arial" w:cs="Arial"/>
        </w:rPr>
      </w:pPr>
      <w:r w:rsidRPr="00F1799B">
        <w:rPr>
          <w:rFonts w:ascii="Arial" w:hAnsi="Arial" w:cs="Arial"/>
        </w:rPr>
        <w:t>A partnership between</w:t>
      </w:r>
    </w:p>
    <w:p w14:paraId="0B99A689" w14:textId="20969FBA" w:rsidR="004C42AF" w:rsidRPr="00F1799B" w:rsidRDefault="004C42AF" w:rsidP="004C42AF">
      <w:pPr>
        <w:jc w:val="center"/>
        <w:rPr>
          <w:rFonts w:ascii="Arial" w:hAnsi="Arial" w:cs="Arial"/>
        </w:rPr>
      </w:pPr>
    </w:p>
    <w:p w14:paraId="4D7A60C3" w14:textId="4359BBE6" w:rsidR="004C42AF" w:rsidRPr="00F1799B" w:rsidRDefault="46A4BF5E" w:rsidP="004C42AF">
      <w:pPr>
        <w:jc w:val="center"/>
        <w:rPr>
          <w:rFonts w:ascii="Arial" w:hAnsi="Arial" w:cs="Arial"/>
        </w:rPr>
      </w:pPr>
      <w:r w:rsidRPr="4267684D">
        <w:rPr>
          <w:rFonts w:ascii="Arial" w:hAnsi="Arial" w:cs="Arial"/>
        </w:rPr>
        <w:t xml:space="preserve">The </w:t>
      </w:r>
      <w:bookmarkStart w:id="0" w:name="_Hlk178854233"/>
      <w:r w:rsidR="2201080E" w:rsidRPr="4267684D">
        <w:rPr>
          <w:rFonts w:ascii="Arial" w:hAnsi="Arial" w:cs="Arial"/>
        </w:rPr>
        <w:t xml:space="preserve">International Society of </w:t>
      </w:r>
      <w:r w:rsidR="688A253C" w:rsidRPr="4267684D">
        <w:rPr>
          <w:rFonts w:ascii="Arial" w:hAnsi="Arial" w:cs="Arial"/>
        </w:rPr>
        <w:t>Qualitative Research in Sport and Exercise</w:t>
      </w:r>
      <w:bookmarkEnd w:id="0"/>
    </w:p>
    <w:p w14:paraId="46043A68" w14:textId="6005B3F8" w:rsidR="004C42AF" w:rsidRPr="00F1799B" w:rsidRDefault="004C42AF" w:rsidP="004C42AF">
      <w:pPr>
        <w:jc w:val="center"/>
        <w:rPr>
          <w:rFonts w:ascii="Arial" w:hAnsi="Arial" w:cs="Arial"/>
        </w:rPr>
      </w:pPr>
      <w:r w:rsidRPr="00F1799B">
        <w:rPr>
          <w:rFonts w:ascii="Arial" w:hAnsi="Arial" w:cs="Arial"/>
        </w:rPr>
        <w:t>and</w:t>
      </w:r>
    </w:p>
    <w:p w14:paraId="55D6271B" w14:textId="2819FFA7" w:rsidR="004C42AF" w:rsidRPr="00F1799B" w:rsidRDefault="004C42AF" w:rsidP="004C42AF">
      <w:pPr>
        <w:jc w:val="center"/>
        <w:rPr>
          <w:rFonts w:ascii="Arial" w:hAnsi="Arial" w:cs="Arial"/>
        </w:rPr>
      </w:pPr>
      <w:r w:rsidRPr="00F1799B">
        <w:rPr>
          <w:rFonts w:ascii="Arial" w:hAnsi="Arial" w:cs="Arial"/>
        </w:rPr>
        <w:t xml:space="preserve">The </w:t>
      </w:r>
      <w:r w:rsidR="005A2228">
        <w:rPr>
          <w:rFonts w:ascii="Arial" w:hAnsi="Arial" w:cs="Arial"/>
        </w:rPr>
        <w:t>Chartered</w:t>
      </w:r>
      <w:r w:rsidRPr="00F1799B">
        <w:rPr>
          <w:rFonts w:ascii="Arial" w:hAnsi="Arial" w:cs="Arial"/>
        </w:rPr>
        <w:t xml:space="preserve"> Association of Sport and Exercise Sciences</w:t>
      </w:r>
      <w:r w:rsidR="005D2FFC" w:rsidRPr="00F1799B">
        <w:rPr>
          <w:rFonts w:ascii="Arial" w:hAnsi="Arial" w:cs="Arial"/>
        </w:rPr>
        <w:t xml:space="preserve"> </w:t>
      </w:r>
    </w:p>
    <w:p w14:paraId="5CE67EC3" w14:textId="1199F1A2" w:rsidR="004C42AF" w:rsidRPr="00F1799B" w:rsidRDefault="004C42AF" w:rsidP="004C42AF">
      <w:pPr>
        <w:jc w:val="center"/>
        <w:rPr>
          <w:rFonts w:ascii="Arial" w:hAnsi="Arial" w:cs="Arial"/>
        </w:rPr>
      </w:pPr>
    </w:p>
    <w:p w14:paraId="59D791D1" w14:textId="097912BC" w:rsidR="004C42AF" w:rsidRPr="00F37B87" w:rsidRDefault="004C42AF" w:rsidP="004C42AF">
      <w:pPr>
        <w:pStyle w:val="ListParagraph"/>
        <w:numPr>
          <w:ilvl w:val="0"/>
          <w:numId w:val="9"/>
        </w:numPr>
        <w:rPr>
          <w:rFonts w:ascii="Arial" w:hAnsi="Arial" w:cs="Arial"/>
          <w:b/>
          <w:bCs/>
        </w:rPr>
      </w:pPr>
      <w:r w:rsidRPr="00F37B87">
        <w:rPr>
          <w:rFonts w:ascii="Arial" w:hAnsi="Arial" w:cs="Arial"/>
          <w:b/>
          <w:bCs/>
        </w:rPr>
        <w:t>Objective</w:t>
      </w:r>
    </w:p>
    <w:p w14:paraId="7B18D063" w14:textId="2A5242E8" w:rsidR="004C42AF" w:rsidRDefault="46A4BF5E" w:rsidP="0046600A">
      <w:pPr>
        <w:pStyle w:val="ListParagraph"/>
        <w:numPr>
          <w:ilvl w:val="1"/>
          <w:numId w:val="9"/>
        </w:numPr>
        <w:rPr>
          <w:rFonts w:ascii="Arial" w:hAnsi="Arial" w:cs="Arial"/>
        </w:rPr>
      </w:pPr>
      <w:r w:rsidRPr="4267684D">
        <w:rPr>
          <w:rFonts w:ascii="Arial" w:hAnsi="Arial" w:cs="Arial"/>
        </w:rPr>
        <w:t xml:space="preserve">This Memorandum of Understanding (MoU) outlines the agreed collaborative relationship between the </w:t>
      </w:r>
      <w:r w:rsidR="2201080E" w:rsidRPr="4267684D">
        <w:rPr>
          <w:rFonts w:ascii="Arial" w:hAnsi="Arial" w:cs="Arial"/>
        </w:rPr>
        <w:t xml:space="preserve">International Society of </w:t>
      </w:r>
      <w:r w:rsidR="688A253C" w:rsidRPr="4267684D">
        <w:rPr>
          <w:rFonts w:ascii="Arial" w:hAnsi="Arial" w:cs="Arial"/>
        </w:rPr>
        <w:t>Qualitative Research in Sport and Exercise</w:t>
      </w:r>
      <w:r w:rsidR="47F42937" w:rsidRPr="4267684D">
        <w:rPr>
          <w:rFonts w:ascii="Arial" w:hAnsi="Arial" w:cs="Arial"/>
        </w:rPr>
        <w:t xml:space="preserve"> (</w:t>
      </w:r>
      <w:r w:rsidR="538CBAE7" w:rsidRPr="4267684D">
        <w:rPr>
          <w:rFonts w:ascii="Arial" w:hAnsi="Arial" w:cs="Arial"/>
        </w:rPr>
        <w:t>QRSE</w:t>
      </w:r>
      <w:r w:rsidR="47F42937" w:rsidRPr="4267684D">
        <w:rPr>
          <w:rFonts w:ascii="Arial" w:hAnsi="Arial" w:cs="Arial"/>
        </w:rPr>
        <w:t>)</w:t>
      </w:r>
      <w:r w:rsidR="42E0676C" w:rsidRPr="4267684D">
        <w:rPr>
          <w:rFonts w:ascii="Arial" w:hAnsi="Arial" w:cs="Arial"/>
        </w:rPr>
        <w:t xml:space="preserve"> </w:t>
      </w:r>
      <w:r w:rsidRPr="4267684D">
        <w:rPr>
          <w:rFonts w:ascii="Arial" w:hAnsi="Arial" w:cs="Arial"/>
        </w:rPr>
        <w:t xml:space="preserve">and the </w:t>
      </w:r>
      <w:r w:rsidR="75CBB99E" w:rsidRPr="4267684D">
        <w:rPr>
          <w:rFonts w:ascii="Arial" w:hAnsi="Arial" w:cs="Arial"/>
        </w:rPr>
        <w:t>Chartered</w:t>
      </w:r>
      <w:r w:rsidRPr="4267684D">
        <w:rPr>
          <w:rFonts w:ascii="Arial" w:hAnsi="Arial" w:cs="Arial"/>
        </w:rPr>
        <w:t xml:space="preserve"> Association of Sport and Exercise Sciences (</w:t>
      </w:r>
      <w:r w:rsidR="75CBB99E" w:rsidRPr="4267684D">
        <w:rPr>
          <w:rFonts w:ascii="Arial" w:hAnsi="Arial" w:cs="Arial"/>
        </w:rPr>
        <w:t>CASES</w:t>
      </w:r>
      <w:r w:rsidRPr="4267684D">
        <w:rPr>
          <w:rFonts w:ascii="Arial" w:hAnsi="Arial" w:cs="Arial"/>
        </w:rPr>
        <w:t xml:space="preserve">) for the purposes of enhancing the activities of each organisation and fostering co-operation in international context for the benefit of all professionals involved within the respective organisations. </w:t>
      </w:r>
    </w:p>
    <w:p w14:paraId="0743EA14" w14:textId="0E82EF12" w:rsidR="00835C04" w:rsidRPr="00E72CA0" w:rsidRDefault="2CB4C7E5" w:rsidP="00E72CA0">
      <w:pPr>
        <w:pStyle w:val="ListParagraph"/>
        <w:numPr>
          <w:ilvl w:val="1"/>
          <w:numId w:val="9"/>
        </w:numPr>
        <w:rPr>
          <w:rFonts w:ascii="Arial" w:hAnsi="Arial" w:cs="Arial"/>
        </w:rPr>
      </w:pPr>
      <w:r w:rsidRPr="4AFE8CA2">
        <w:rPr>
          <w:rFonts w:ascii="Arial" w:hAnsi="Arial" w:cs="Arial"/>
        </w:rPr>
        <w:t xml:space="preserve">Relationship: </w:t>
      </w:r>
      <w:r w:rsidR="35B94172" w:rsidRPr="4AFE8CA2">
        <w:rPr>
          <w:rFonts w:ascii="Arial" w:hAnsi="Arial" w:cs="Arial"/>
        </w:rPr>
        <w:t>CASES</w:t>
      </w:r>
      <w:r w:rsidRPr="4AFE8CA2">
        <w:rPr>
          <w:rFonts w:ascii="Arial" w:hAnsi="Arial" w:cs="Arial"/>
        </w:rPr>
        <w:t xml:space="preserve"> and </w:t>
      </w:r>
      <w:r w:rsidR="00E6C2FA" w:rsidRPr="4AFE8CA2">
        <w:rPr>
          <w:rFonts w:ascii="Arial" w:hAnsi="Arial" w:cs="Arial"/>
        </w:rPr>
        <w:t>QRSE</w:t>
      </w:r>
      <w:r w:rsidRPr="4AFE8CA2">
        <w:rPr>
          <w:rFonts w:ascii="Arial" w:hAnsi="Arial" w:cs="Arial"/>
        </w:rPr>
        <w:t xml:space="preserve"> wish to develop a mutually respectful relationship that reflects an understand</w:t>
      </w:r>
      <w:r w:rsidR="521B1ABA" w:rsidRPr="4AFE8CA2">
        <w:rPr>
          <w:rFonts w:ascii="Arial" w:hAnsi="Arial" w:cs="Arial"/>
        </w:rPr>
        <w:t>ing</w:t>
      </w:r>
      <w:r w:rsidRPr="4AFE8CA2">
        <w:rPr>
          <w:rFonts w:ascii="Arial" w:hAnsi="Arial" w:cs="Arial"/>
        </w:rPr>
        <w:t xml:space="preserve"> of each other’s area of remit and expertise and supports practitioners in their field. </w:t>
      </w:r>
    </w:p>
    <w:p w14:paraId="0D70C38A" w14:textId="77777777" w:rsidR="00835C04" w:rsidRPr="00E72CA0" w:rsidRDefault="00835C04" w:rsidP="00E72CA0">
      <w:pPr>
        <w:rPr>
          <w:rFonts w:ascii="Arial" w:hAnsi="Arial" w:cs="Arial"/>
        </w:rPr>
      </w:pPr>
    </w:p>
    <w:p w14:paraId="3CC3B2CB" w14:textId="6BB4A2DC" w:rsidR="004C42AF" w:rsidRPr="0011049B" w:rsidRDefault="661601FB" w:rsidP="4AFE8CA2">
      <w:pPr>
        <w:pStyle w:val="ListParagraph"/>
        <w:numPr>
          <w:ilvl w:val="0"/>
          <w:numId w:val="9"/>
        </w:numPr>
        <w:rPr>
          <w:rFonts w:ascii="Arial" w:hAnsi="Arial" w:cs="Arial"/>
        </w:rPr>
      </w:pPr>
      <w:r w:rsidRPr="0011049B">
        <w:rPr>
          <w:rFonts w:ascii="Arial" w:hAnsi="Arial" w:cs="Arial"/>
          <w:b/>
          <w:bCs/>
        </w:rPr>
        <w:t>Background</w:t>
      </w:r>
      <w:r w:rsidR="4190C338" w:rsidRPr="0011049B">
        <w:rPr>
          <w:rFonts w:ascii="Arial" w:hAnsi="Arial" w:cs="Arial"/>
          <w:b/>
          <w:bCs/>
        </w:rPr>
        <w:t xml:space="preserve"> </w:t>
      </w:r>
    </w:p>
    <w:p w14:paraId="3C9DF7DC" w14:textId="25D8D7FD" w:rsidR="00FE4B3A" w:rsidRPr="001F0080" w:rsidRDefault="2201080E" w:rsidP="00FE4B3A">
      <w:pPr>
        <w:pStyle w:val="ListParagraph"/>
        <w:numPr>
          <w:ilvl w:val="0"/>
          <w:numId w:val="1"/>
        </w:numPr>
        <w:rPr>
          <w:rFonts w:ascii="Arial" w:hAnsi="Arial" w:cs="Arial"/>
        </w:rPr>
      </w:pPr>
      <w:r w:rsidRPr="4267684D">
        <w:rPr>
          <w:rFonts w:ascii="Arial" w:hAnsi="Arial" w:cs="Arial"/>
        </w:rPr>
        <w:t>QRSE, founded in 2020, is a professional organisation dedicated to promoting, advancing, and connecting qualitative research in the sport and exercise sciences. The society provides an international home for qualitative researchers across disciplines and welcomes all methods, methodologies, traditions, epistemologies, ontologies, and forms of empirical inquiry that fall within the broad umbrella of qualitative research. Reflecting its multidisciplinary nature, QRSE brings together researchers from fields including sport and exercise psychology, sociology of sport, sport coaching, sport pedagogy, leisure studies, sport management, sport policy, sport and exercise medicine, and related disciplines.</w:t>
      </w:r>
    </w:p>
    <w:p w14:paraId="16ADBC20" w14:textId="728334BD" w:rsidR="41F5C784" w:rsidRDefault="41F5C784" w:rsidP="4AFE8CA2">
      <w:pPr>
        <w:pStyle w:val="ListParagraph"/>
        <w:numPr>
          <w:ilvl w:val="0"/>
          <w:numId w:val="1"/>
        </w:numPr>
        <w:rPr>
          <w:rFonts w:ascii="Arial" w:hAnsi="Arial" w:cs="Arial"/>
        </w:rPr>
      </w:pPr>
      <w:r w:rsidRPr="4AFE8CA2">
        <w:rPr>
          <w:rFonts w:ascii="Arial" w:hAnsi="Arial" w:cs="Arial"/>
        </w:rPr>
        <w:t xml:space="preserve">CASES (formerly BASES; formerly BASS) was founded in 1984. In May 2024, BASES was granted the Charter of Incorporation by His Majesty King Charles III. On 1 April 2025, BASES was incorporated as The Chartered Association of Sport and Exercise Sciences (CASES). CASES is the professional body and membership association for sport and exercise sciences in the UK. CASES’ mission is to innovate, advance knowledge, promote best practice and advocate the profession by building a collaborative and inclusive sport and exercise science community. CASES has a range of accreditations and endorsements that maintain high standards in sport and exercise science, providing a quality assurance framework for practitioners and laboratories.  </w:t>
      </w:r>
    </w:p>
    <w:p w14:paraId="32F788F9" w14:textId="28099BCF" w:rsidR="41F5C784" w:rsidRDefault="7F39EB14" w:rsidP="4AFE8CA2">
      <w:pPr>
        <w:pStyle w:val="ListParagraph"/>
        <w:numPr>
          <w:ilvl w:val="0"/>
          <w:numId w:val="1"/>
        </w:numPr>
        <w:rPr>
          <w:rFonts w:ascii="Arial" w:eastAsia="Arial" w:hAnsi="Arial" w:cs="Arial"/>
        </w:rPr>
      </w:pPr>
      <w:r w:rsidRPr="71D16662">
        <w:rPr>
          <w:rFonts w:ascii="Arial" w:eastAsia="Arial" w:hAnsi="Arial" w:cs="Arial"/>
        </w:rPr>
        <w:t xml:space="preserve">Per </w:t>
      </w:r>
      <w:r w:rsidR="0D30CB3F" w:rsidRPr="71D16662">
        <w:rPr>
          <w:rFonts w:ascii="Arial" w:eastAsia="Arial" w:hAnsi="Arial" w:cs="Arial"/>
        </w:rPr>
        <w:t xml:space="preserve">the </w:t>
      </w:r>
      <w:r w:rsidRPr="71D16662">
        <w:rPr>
          <w:rFonts w:ascii="Arial" w:eastAsia="Arial" w:hAnsi="Arial" w:cs="Arial"/>
        </w:rPr>
        <w:t xml:space="preserve">Royal Charter, CASES’ objects are:  </w:t>
      </w:r>
    </w:p>
    <w:p w14:paraId="79DA9B85" w14:textId="69C34647" w:rsidR="41F5C784" w:rsidRDefault="41F5C784" w:rsidP="4AFE8CA2">
      <w:pPr>
        <w:pStyle w:val="ListParagraph"/>
        <w:ind w:left="1080"/>
        <w:rPr>
          <w:rFonts w:ascii="Arial" w:eastAsia="Arial" w:hAnsi="Arial" w:cs="Arial"/>
        </w:rPr>
      </w:pPr>
      <w:r w:rsidRPr="4AFE8CA2">
        <w:rPr>
          <w:rFonts w:ascii="Arial" w:eastAsia="Arial" w:hAnsi="Arial" w:cs="Arial"/>
        </w:rPr>
        <w:t xml:space="preserve">i) the promotion of research in sport and exercise sciences. </w:t>
      </w:r>
    </w:p>
    <w:p w14:paraId="64F947C8" w14:textId="37C17BDA" w:rsidR="41F5C784" w:rsidRDefault="41F5C784" w:rsidP="4AFE8CA2">
      <w:pPr>
        <w:pStyle w:val="ListParagraph"/>
        <w:ind w:left="1080"/>
        <w:rPr>
          <w:rFonts w:ascii="Arial" w:eastAsia="Arial" w:hAnsi="Arial" w:cs="Arial"/>
        </w:rPr>
      </w:pPr>
      <w:r w:rsidRPr="4AFE8CA2">
        <w:rPr>
          <w:rFonts w:ascii="Arial" w:eastAsia="Arial" w:hAnsi="Arial" w:cs="Arial"/>
        </w:rPr>
        <w:lastRenderedPageBreak/>
        <w:t xml:space="preserve">ii) the encouragement of evidence-based practice in sport and exercise sciences. </w:t>
      </w:r>
    </w:p>
    <w:p w14:paraId="5CDFE5D9" w14:textId="78894394" w:rsidR="41F5C784" w:rsidRDefault="41F5C784" w:rsidP="4AFE8CA2">
      <w:pPr>
        <w:pStyle w:val="ListParagraph"/>
        <w:ind w:left="1080"/>
        <w:rPr>
          <w:rFonts w:ascii="Arial" w:eastAsia="Arial" w:hAnsi="Arial" w:cs="Arial"/>
        </w:rPr>
      </w:pPr>
      <w:r w:rsidRPr="4AFE8CA2">
        <w:rPr>
          <w:rFonts w:ascii="Arial" w:eastAsia="Arial" w:hAnsi="Arial" w:cs="Arial"/>
        </w:rPr>
        <w:t xml:space="preserve">iii) the distribution of knowledge in sport and exercise sciences.  </w:t>
      </w:r>
    </w:p>
    <w:p w14:paraId="3CB05986" w14:textId="412F9805" w:rsidR="41F5C784" w:rsidRDefault="41F5C784" w:rsidP="4AFE8CA2">
      <w:pPr>
        <w:pStyle w:val="ListParagraph"/>
        <w:ind w:left="1080"/>
        <w:rPr>
          <w:rFonts w:ascii="Arial" w:eastAsia="Arial" w:hAnsi="Arial" w:cs="Arial"/>
        </w:rPr>
      </w:pPr>
      <w:r w:rsidRPr="4AFE8CA2">
        <w:rPr>
          <w:rFonts w:ascii="Arial" w:eastAsia="Arial" w:hAnsi="Arial" w:cs="Arial"/>
        </w:rPr>
        <w:t xml:space="preserve">iv) the development and maintenance of high professional standards for those involved in sport and exercise sciences, and  </w:t>
      </w:r>
    </w:p>
    <w:p w14:paraId="14A987BB" w14:textId="29BF9957" w:rsidR="41F5C784" w:rsidRDefault="41F5C784" w:rsidP="4AFE8CA2">
      <w:pPr>
        <w:pStyle w:val="ListParagraph"/>
        <w:ind w:left="1080"/>
      </w:pPr>
      <w:r w:rsidRPr="4AFE8CA2">
        <w:rPr>
          <w:rFonts w:ascii="Arial" w:eastAsia="Arial" w:hAnsi="Arial" w:cs="Arial"/>
        </w:rPr>
        <w:t xml:space="preserve">v) the representation of the interests of sport and exercise sciences nationally and internationally. </w:t>
      </w:r>
      <w:r>
        <w:t xml:space="preserve"> </w:t>
      </w:r>
    </w:p>
    <w:p w14:paraId="2E14B3EC" w14:textId="60A31C08" w:rsidR="00334581" w:rsidRDefault="00334581" w:rsidP="00334581">
      <w:pPr>
        <w:rPr>
          <w:rFonts w:ascii="Arial" w:hAnsi="Arial" w:cs="Arial"/>
        </w:rPr>
      </w:pPr>
    </w:p>
    <w:p w14:paraId="75566B5F" w14:textId="31EFC513" w:rsidR="6C05CD31" w:rsidRDefault="6C05CD31" w:rsidP="196EAB1E">
      <w:pPr>
        <w:pStyle w:val="ListParagraph"/>
        <w:numPr>
          <w:ilvl w:val="0"/>
          <w:numId w:val="9"/>
        </w:numPr>
        <w:rPr>
          <w:rFonts w:ascii="Arial" w:hAnsi="Arial" w:cs="Arial"/>
          <w:b/>
          <w:bCs/>
        </w:rPr>
      </w:pPr>
      <w:r w:rsidRPr="196EAB1E">
        <w:rPr>
          <w:rFonts w:ascii="Arial" w:hAnsi="Arial" w:cs="Arial"/>
          <w:b/>
          <w:bCs/>
        </w:rPr>
        <w:t>Collaboration</w:t>
      </w:r>
    </w:p>
    <w:p w14:paraId="32BD1C2C" w14:textId="77777777" w:rsidR="00055D42" w:rsidRPr="00055D42" w:rsidRDefault="00055D42" w:rsidP="00055D42">
      <w:pPr>
        <w:rPr>
          <w:rFonts w:ascii="Arial" w:hAnsi="Arial" w:cs="Arial"/>
          <w:b/>
          <w:bCs/>
        </w:rPr>
      </w:pPr>
    </w:p>
    <w:p w14:paraId="5914F080" w14:textId="7AF316F6" w:rsidR="002F1932" w:rsidRDefault="137A9205" w:rsidP="196EAB1E">
      <w:pPr>
        <w:ind w:firstLine="720"/>
        <w:rPr>
          <w:rFonts w:ascii="Arial" w:hAnsi="Arial" w:cs="Arial"/>
        </w:rPr>
      </w:pPr>
      <w:r w:rsidRPr="196EAB1E">
        <w:rPr>
          <w:rFonts w:ascii="Arial" w:hAnsi="Arial" w:cs="Arial"/>
          <w:b/>
          <w:bCs/>
        </w:rPr>
        <w:t>3.1 News Sharing:</w:t>
      </w:r>
    </w:p>
    <w:p w14:paraId="3707FCC7" w14:textId="1283E2FF" w:rsidR="0074755F" w:rsidRDefault="6C05CD31" w:rsidP="002F1932">
      <w:pPr>
        <w:pStyle w:val="ListParagraph"/>
        <w:numPr>
          <w:ilvl w:val="2"/>
          <w:numId w:val="9"/>
        </w:numPr>
        <w:rPr>
          <w:rFonts w:ascii="Arial" w:hAnsi="Arial" w:cs="Arial"/>
        </w:rPr>
      </w:pPr>
      <w:r w:rsidRPr="6C05CD31">
        <w:rPr>
          <w:rFonts w:ascii="Arial" w:hAnsi="Arial" w:cs="Arial"/>
          <w:b/>
          <w:bCs/>
        </w:rPr>
        <w:t>Newsletters</w:t>
      </w:r>
      <w:r w:rsidR="00AE6438">
        <w:rPr>
          <w:rFonts w:ascii="Arial" w:hAnsi="Arial" w:cs="Arial"/>
          <w:b/>
          <w:bCs/>
        </w:rPr>
        <w:t xml:space="preserve"> </w:t>
      </w:r>
      <w:r w:rsidRPr="6C05CD31">
        <w:rPr>
          <w:rFonts w:ascii="Arial" w:hAnsi="Arial" w:cs="Arial"/>
        </w:rPr>
        <w:t xml:space="preserve">- Both organisations agree to share information when provided by the organisation within their newsletters as and when appropriate. </w:t>
      </w:r>
    </w:p>
    <w:p w14:paraId="73574624" w14:textId="77777777" w:rsidR="002478DD" w:rsidRPr="00F03849" w:rsidRDefault="002478DD" w:rsidP="002478DD">
      <w:pPr>
        <w:pStyle w:val="ListParagraph"/>
        <w:ind w:left="1440"/>
        <w:rPr>
          <w:rFonts w:ascii="Arial" w:hAnsi="Arial" w:cs="Arial"/>
        </w:rPr>
      </w:pPr>
    </w:p>
    <w:p w14:paraId="7210E641" w14:textId="77777777" w:rsidR="002478DD" w:rsidRPr="00AA57AC" w:rsidRDefault="6C05CD31" w:rsidP="002478DD">
      <w:pPr>
        <w:pStyle w:val="ListParagraph"/>
        <w:numPr>
          <w:ilvl w:val="1"/>
          <w:numId w:val="9"/>
        </w:numPr>
        <w:rPr>
          <w:rFonts w:ascii="Arial" w:hAnsi="Arial" w:cs="Arial"/>
          <w:b/>
          <w:bCs/>
        </w:rPr>
      </w:pPr>
      <w:r w:rsidRPr="196EAB1E">
        <w:rPr>
          <w:rFonts w:ascii="Arial" w:hAnsi="Arial" w:cs="Arial"/>
          <w:b/>
          <w:bCs/>
        </w:rPr>
        <w:t>Professional Development:</w:t>
      </w:r>
    </w:p>
    <w:p w14:paraId="381F6102" w14:textId="0C07A6CB" w:rsidR="00F03849" w:rsidRDefault="2CB4C7E5" w:rsidP="002478DD">
      <w:pPr>
        <w:pStyle w:val="ListParagraph"/>
        <w:numPr>
          <w:ilvl w:val="2"/>
          <w:numId w:val="9"/>
        </w:numPr>
        <w:rPr>
          <w:rFonts w:ascii="Arial" w:hAnsi="Arial" w:cs="Arial"/>
        </w:rPr>
      </w:pPr>
      <w:r w:rsidRPr="4AFE8CA2">
        <w:rPr>
          <w:rFonts w:ascii="Arial" w:hAnsi="Arial" w:cs="Arial"/>
          <w:b/>
          <w:bCs/>
        </w:rPr>
        <w:t>Live Webinars</w:t>
      </w:r>
      <w:r w:rsidR="648D9BC7" w:rsidRPr="4AFE8CA2">
        <w:rPr>
          <w:rFonts w:ascii="Arial" w:hAnsi="Arial" w:cs="Arial"/>
          <w:b/>
          <w:bCs/>
        </w:rPr>
        <w:t xml:space="preserve"> </w:t>
      </w:r>
      <w:r w:rsidR="006235D6">
        <w:rPr>
          <w:rFonts w:ascii="Arial" w:hAnsi="Arial" w:cs="Arial"/>
        </w:rPr>
        <w:t>-</w:t>
      </w:r>
      <w:r w:rsidRPr="4AFE8CA2">
        <w:rPr>
          <w:rFonts w:ascii="Arial" w:hAnsi="Arial" w:cs="Arial"/>
        </w:rPr>
        <w:t xml:space="preserve"> </w:t>
      </w:r>
      <w:r w:rsidR="35B94172" w:rsidRPr="4AFE8CA2">
        <w:rPr>
          <w:rFonts w:ascii="Arial" w:hAnsi="Arial" w:cs="Arial"/>
        </w:rPr>
        <w:t>CASES</w:t>
      </w:r>
      <w:r w:rsidRPr="4AFE8CA2">
        <w:rPr>
          <w:rFonts w:ascii="Arial" w:hAnsi="Arial" w:cs="Arial"/>
        </w:rPr>
        <w:t xml:space="preserve"> and </w:t>
      </w:r>
      <w:r w:rsidR="00E6C2FA" w:rsidRPr="4AFE8CA2">
        <w:rPr>
          <w:rFonts w:ascii="Arial" w:hAnsi="Arial" w:cs="Arial"/>
        </w:rPr>
        <w:t>QRSE</w:t>
      </w:r>
      <w:r w:rsidRPr="4AFE8CA2">
        <w:rPr>
          <w:rFonts w:ascii="Arial" w:hAnsi="Arial" w:cs="Arial"/>
        </w:rPr>
        <w:t xml:space="preserve"> members to access at reciprocal member costs. </w:t>
      </w:r>
    </w:p>
    <w:p w14:paraId="632F2EA9" w14:textId="76CB03FF" w:rsidR="00E74F8E" w:rsidRDefault="187A5A8C" w:rsidP="002478DD">
      <w:pPr>
        <w:pStyle w:val="ListParagraph"/>
        <w:numPr>
          <w:ilvl w:val="2"/>
          <w:numId w:val="9"/>
        </w:numPr>
        <w:rPr>
          <w:rFonts w:ascii="Arial" w:hAnsi="Arial" w:cs="Arial"/>
        </w:rPr>
      </w:pPr>
      <w:r w:rsidRPr="4AFE8CA2">
        <w:rPr>
          <w:rFonts w:ascii="Arial" w:hAnsi="Arial" w:cs="Arial"/>
          <w:b/>
          <w:bCs/>
        </w:rPr>
        <w:t>Collaborative CPD</w:t>
      </w:r>
      <w:r w:rsidR="7B745D66" w:rsidRPr="4AFE8CA2">
        <w:rPr>
          <w:rFonts w:ascii="Arial" w:hAnsi="Arial" w:cs="Arial"/>
          <w:b/>
          <w:bCs/>
        </w:rPr>
        <w:t xml:space="preserve"> </w:t>
      </w:r>
      <w:r w:rsidRPr="4AFE8CA2">
        <w:rPr>
          <w:rFonts w:ascii="Arial" w:hAnsi="Arial" w:cs="Arial"/>
        </w:rPr>
        <w:t xml:space="preserve">- </w:t>
      </w:r>
      <w:r w:rsidR="35B94172" w:rsidRPr="4AFE8CA2">
        <w:rPr>
          <w:rFonts w:ascii="Arial" w:hAnsi="Arial" w:cs="Arial"/>
        </w:rPr>
        <w:t>CASES</w:t>
      </w:r>
      <w:r w:rsidRPr="4AFE8CA2">
        <w:rPr>
          <w:rFonts w:ascii="Arial" w:hAnsi="Arial" w:cs="Arial"/>
        </w:rPr>
        <w:t xml:space="preserve"> and </w:t>
      </w:r>
      <w:r w:rsidR="00E6C2FA" w:rsidRPr="4AFE8CA2">
        <w:rPr>
          <w:rFonts w:ascii="Arial" w:hAnsi="Arial" w:cs="Arial"/>
        </w:rPr>
        <w:t>QRSE</w:t>
      </w:r>
      <w:r w:rsidRPr="4AFE8CA2">
        <w:rPr>
          <w:rFonts w:ascii="Arial" w:hAnsi="Arial" w:cs="Arial"/>
        </w:rPr>
        <w:t xml:space="preserve"> to explore opportunities to collaborate on webinars, short courses, workshops and other resources.</w:t>
      </w:r>
    </w:p>
    <w:p w14:paraId="466AA561" w14:textId="2B43BF84" w:rsidR="00CC36D8" w:rsidRDefault="6C05CD31" w:rsidP="00CC36D8">
      <w:pPr>
        <w:pStyle w:val="ListParagraph"/>
        <w:numPr>
          <w:ilvl w:val="2"/>
          <w:numId w:val="9"/>
        </w:numPr>
        <w:rPr>
          <w:rFonts w:ascii="Arial" w:hAnsi="Arial" w:cs="Arial"/>
        </w:rPr>
      </w:pPr>
      <w:r w:rsidRPr="6C05CD31">
        <w:rPr>
          <w:rFonts w:ascii="Arial" w:hAnsi="Arial" w:cs="Arial"/>
          <w:b/>
          <w:bCs/>
        </w:rPr>
        <w:t>Conferences</w:t>
      </w:r>
      <w:r w:rsidR="000F11D1">
        <w:rPr>
          <w:rFonts w:ascii="Arial" w:hAnsi="Arial" w:cs="Arial"/>
          <w:b/>
          <w:bCs/>
        </w:rPr>
        <w:t xml:space="preserve"> </w:t>
      </w:r>
      <w:r w:rsidRPr="6C05CD31">
        <w:rPr>
          <w:rFonts w:ascii="Arial" w:hAnsi="Arial" w:cs="Arial"/>
        </w:rPr>
        <w:t xml:space="preserve"> </w:t>
      </w:r>
    </w:p>
    <w:p w14:paraId="64D73408" w14:textId="72027C5B" w:rsidR="00AC5A25" w:rsidRPr="00AC5A25" w:rsidRDefault="2CB4C7E5" w:rsidP="006E626C">
      <w:pPr>
        <w:pStyle w:val="ListParagraph"/>
        <w:numPr>
          <w:ilvl w:val="3"/>
          <w:numId w:val="9"/>
        </w:numPr>
        <w:rPr>
          <w:rFonts w:ascii="Arial" w:hAnsi="Arial" w:cs="Arial"/>
        </w:rPr>
      </w:pPr>
      <w:r w:rsidRPr="4AFE8CA2">
        <w:rPr>
          <w:rFonts w:ascii="Arial" w:hAnsi="Arial" w:cs="Arial"/>
          <w:b/>
          <w:bCs/>
        </w:rPr>
        <w:t>Promotion of conferences</w:t>
      </w:r>
      <w:r w:rsidR="7B745D66" w:rsidRPr="4AFE8CA2">
        <w:rPr>
          <w:rFonts w:ascii="Arial" w:hAnsi="Arial" w:cs="Arial"/>
          <w:b/>
          <w:bCs/>
        </w:rPr>
        <w:t xml:space="preserve"> </w:t>
      </w:r>
      <w:r w:rsidRPr="4AFE8CA2">
        <w:rPr>
          <w:rFonts w:ascii="Arial" w:hAnsi="Arial" w:cs="Arial"/>
        </w:rPr>
        <w:t xml:space="preserve">- </w:t>
      </w:r>
      <w:r w:rsidR="35B94172" w:rsidRPr="4AFE8CA2">
        <w:rPr>
          <w:rFonts w:ascii="Arial" w:hAnsi="Arial" w:cs="Arial"/>
        </w:rPr>
        <w:t>CASES</w:t>
      </w:r>
      <w:r w:rsidRPr="4AFE8CA2">
        <w:rPr>
          <w:rFonts w:ascii="Arial" w:hAnsi="Arial" w:cs="Arial"/>
        </w:rPr>
        <w:t xml:space="preserve"> and the </w:t>
      </w:r>
      <w:r w:rsidR="00E6C2FA" w:rsidRPr="4AFE8CA2">
        <w:rPr>
          <w:rFonts w:ascii="Arial" w:hAnsi="Arial" w:cs="Arial"/>
        </w:rPr>
        <w:t>QRSE</w:t>
      </w:r>
      <w:r w:rsidRPr="4AFE8CA2">
        <w:rPr>
          <w:rFonts w:ascii="Arial" w:hAnsi="Arial" w:cs="Arial"/>
        </w:rPr>
        <w:t xml:space="preserve"> to reciprocally promote each other’s conferences to their members</w:t>
      </w:r>
      <w:r w:rsidR="00FE4B3A">
        <w:rPr>
          <w:rFonts w:ascii="Arial" w:hAnsi="Arial" w:cs="Arial"/>
        </w:rPr>
        <w:t>.</w:t>
      </w:r>
      <w:r w:rsidRPr="4AFE8CA2">
        <w:rPr>
          <w:rFonts w:ascii="Arial" w:hAnsi="Arial" w:cs="Arial"/>
        </w:rPr>
        <w:t xml:space="preserve"> </w:t>
      </w:r>
    </w:p>
    <w:p w14:paraId="41216164" w14:textId="6D8A1127" w:rsidR="00474D7C" w:rsidRPr="003C3C26" w:rsidRDefault="0596585C" w:rsidP="4AFE8CA2">
      <w:pPr>
        <w:pStyle w:val="ListParagraph"/>
        <w:numPr>
          <w:ilvl w:val="3"/>
          <w:numId w:val="9"/>
        </w:numPr>
        <w:rPr>
          <w:rFonts w:ascii="Arial" w:hAnsi="Arial" w:cs="Arial"/>
        </w:rPr>
      </w:pPr>
      <w:r w:rsidRPr="4267684D">
        <w:rPr>
          <w:rFonts w:ascii="Arial" w:hAnsi="Arial" w:cs="Arial"/>
          <w:b/>
          <w:bCs/>
        </w:rPr>
        <w:t>Presence at conferences</w:t>
      </w:r>
      <w:r w:rsidR="2201080E" w:rsidRPr="4267684D">
        <w:rPr>
          <w:rFonts w:ascii="Arial" w:hAnsi="Arial" w:cs="Arial"/>
        </w:rPr>
        <w:t xml:space="preserve"> -</w:t>
      </w:r>
      <w:r w:rsidR="2201080E" w:rsidRPr="4267684D">
        <w:rPr>
          <w:rFonts w:ascii="Arial" w:hAnsi="Arial" w:cs="Arial"/>
          <w:b/>
          <w:bCs/>
        </w:rPr>
        <w:t xml:space="preserve"> </w:t>
      </w:r>
      <w:r w:rsidRPr="4267684D">
        <w:rPr>
          <w:rFonts w:ascii="Arial" w:hAnsi="Arial" w:cs="Arial"/>
        </w:rPr>
        <w:t>Agree to be present at each other's conference e.g., may be physical presence</w:t>
      </w:r>
      <w:r w:rsidR="6317B4CA" w:rsidRPr="4267684D">
        <w:rPr>
          <w:rFonts w:ascii="Arial" w:hAnsi="Arial" w:cs="Arial"/>
        </w:rPr>
        <w:t xml:space="preserve"> (cost to be carried by their own organisation)</w:t>
      </w:r>
      <w:r w:rsidRPr="4267684D">
        <w:rPr>
          <w:rFonts w:ascii="Arial" w:hAnsi="Arial" w:cs="Arial"/>
        </w:rPr>
        <w:t xml:space="preserve"> or promotional materials</w:t>
      </w:r>
      <w:r w:rsidR="17DA2972" w:rsidRPr="4267684D">
        <w:rPr>
          <w:rFonts w:ascii="Arial" w:hAnsi="Arial" w:cs="Arial"/>
        </w:rPr>
        <w:t>.</w:t>
      </w:r>
    </w:p>
    <w:p w14:paraId="6B9C254B" w14:textId="361E64AF" w:rsidR="00474D7C" w:rsidRPr="003C3C26" w:rsidRDefault="00474D7C" w:rsidP="4AFE8CA2">
      <w:pPr>
        <w:ind w:left="900"/>
        <w:rPr>
          <w:rFonts w:ascii="Arial" w:hAnsi="Arial" w:cs="Arial"/>
        </w:rPr>
      </w:pPr>
    </w:p>
    <w:p w14:paraId="3E160DDA" w14:textId="77777777" w:rsidR="000B0BBF" w:rsidRPr="0084500B" w:rsidRDefault="6C05CD31" w:rsidP="00F03849">
      <w:pPr>
        <w:pStyle w:val="ListParagraph"/>
        <w:numPr>
          <w:ilvl w:val="1"/>
          <w:numId w:val="9"/>
        </w:numPr>
        <w:rPr>
          <w:rFonts w:ascii="Arial" w:hAnsi="Arial" w:cs="Arial"/>
        </w:rPr>
      </w:pPr>
      <w:r w:rsidRPr="196EAB1E">
        <w:rPr>
          <w:rFonts w:ascii="Arial" w:hAnsi="Arial" w:cs="Arial"/>
          <w:b/>
          <w:bCs/>
        </w:rPr>
        <w:t>Sharing of expertise</w:t>
      </w:r>
    </w:p>
    <w:p w14:paraId="3026B7A2" w14:textId="5125BC8E" w:rsidR="37AC935F" w:rsidRDefault="37AC935F" w:rsidP="4AFE8CA2">
      <w:pPr>
        <w:pStyle w:val="ListParagraph"/>
        <w:numPr>
          <w:ilvl w:val="2"/>
          <w:numId w:val="9"/>
        </w:numPr>
        <w:rPr>
          <w:rFonts w:ascii="Aptos" w:eastAsia="Aptos" w:hAnsi="Aptos" w:cs="Aptos"/>
          <w:color w:val="000000" w:themeColor="text1"/>
        </w:rPr>
      </w:pPr>
      <w:r w:rsidRPr="4AFE8CA2">
        <w:rPr>
          <w:rFonts w:ascii="Arial" w:hAnsi="Arial" w:cs="Arial"/>
        </w:rPr>
        <w:t>This MoU</w:t>
      </w:r>
      <w:r w:rsidR="2CB4C7E5" w:rsidRPr="4AFE8CA2">
        <w:rPr>
          <w:rFonts w:ascii="Arial" w:hAnsi="Arial" w:cs="Arial"/>
        </w:rPr>
        <w:t xml:space="preserve"> encourage</w:t>
      </w:r>
      <w:r w:rsidRPr="4AFE8CA2">
        <w:rPr>
          <w:rFonts w:ascii="Arial" w:hAnsi="Arial" w:cs="Arial"/>
        </w:rPr>
        <w:t>s</w:t>
      </w:r>
      <w:r w:rsidR="2CB4C7E5" w:rsidRPr="4AFE8CA2">
        <w:rPr>
          <w:rFonts w:ascii="Arial" w:hAnsi="Arial" w:cs="Arial"/>
        </w:rPr>
        <w:t xml:space="preserve"> expertise sharing and collaborative working between </w:t>
      </w:r>
      <w:r w:rsidR="35B94172" w:rsidRPr="4AFE8CA2">
        <w:rPr>
          <w:rFonts w:ascii="Arial" w:hAnsi="Arial" w:cs="Arial"/>
        </w:rPr>
        <w:t>CASES</w:t>
      </w:r>
      <w:r w:rsidR="2CB4C7E5" w:rsidRPr="4AFE8CA2">
        <w:rPr>
          <w:rFonts w:ascii="Arial" w:hAnsi="Arial" w:cs="Arial"/>
        </w:rPr>
        <w:t xml:space="preserve"> and </w:t>
      </w:r>
      <w:r w:rsidR="00E6C2FA" w:rsidRPr="4AFE8CA2">
        <w:rPr>
          <w:rFonts w:ascii="Arial" w:hAnsi="Arial" w:cs="Arial"/>
        </w:rPr>
        <w:t>QRSE</w:t>
      </w:r>
      <w:r w:rsidR="2CB4C7E5" w:rsidRPr="4AFE8CA2">
        <w:rPr>
          <w:rFonts w:ascii="Arial" w:hAnsi="Arial" w:cs="Arial"/>
        </w:rPr>
        <w:t xml:space="preserve">. </w:t>
      </w:r>
    </w:p>
    <w:p w14:paraId="0D643DA2" w14:textId="7801FFC9" w:rsidR="76B25FFA" w:rsidRDefault="76B25FFA" w:rsidP="4AFE8CA2">
      <w:pPr>
        <w:pStyle w:val="ListParagraph"/>
        <w:numPr>
          <w:ilvl w:val="2"/>
          <w:numId w:val="9"/>
        </w:numPr>
        <w:rPr>
          <w:rFonts w:ascii="Arial" w:eastAsia="Arial" w:hAnsi="Arial" w:cs="Arial"/>
          <w:color w:val="000000" w:themeColor="text1"/>
        </w:rPr>
      </w:pPr>
      <w:r w:rsidRPr="4AFE8CA2">
        <w:rPr>
          <w:rFonts w:ascii="Arial" w:eastAsia="Arial" w:hAnsi="Arial" w:cs="Arial"/>
          <w:color w:val="000000" w:themeColor="text1"/>
        </w:rPr>
        <w:t>Collaborate where appropriate on expert statements or position stands</w:t>
      </w:r>
      <w:r w:rsidR="006235D6">
        <w:rPr>
          <w:rFonts w:ascii="Arial" w:eastAsia="Arial" w:hAnsi="Arial" w:cs="Arial"/>
          <w:color w:val="000000" w:themeColor="text1"/>
        </w:rPr>
        <w:t>.</w:t>
      </w:r>
    </w:p>
    <w:p w14:paraId="72CEAFBD" w14:textId="0349E47E" w:rsidR="4AFE8CA2" w:rsidRDefault="4AFE8CA2" w:rsidP="4AFE8CA2">
      <w:pPr>
        <w:pStyle w:val="ListParagraph"/>
        <w:ind w:left="1440"/>
        <w:rPr>
          <w:rFonts w:ascii="Arial" w:hAnsi="Arial" w:cs="Arial"/>
        </w:rPr>
      </w:pPr>
    </w:p>
    <w:p w14:paraId="31462CF3" w14:textId="183B2385" w:rsidR="00F03849" w:rsidRPr="00E74F8E" w:rsidRDefault="00F03849" w:rsidP="4AFE8CA2">
      <w:pPr>
        <w:ind w:left="1080"/>
        <w:rPr>
          <w:rFonts w:ascii="Arial" w:hAnsi="Arial" w:cs="Arial"/>
        </w:rPr>
      </w:pPr>
    </w:p>
    <w:p w14:paraId="7B707240" w14:textId="77777777" w:rsidR="00EE5BE9" w:rsidRPr="00AA57AC" w:rsidRDefault="00EE5BE9" w:rsidP="00AA57AC">
      <w:pPr>
        <w:pStyle w:val="ListParagraph"/>
        <w:ind w:left="1080"/>
        <w:rPr>
          <w:rFonts w:ascii="Arial" w:hAnsi="Arial" w:cs="Arial"/>
        </w:rPr>
      </w:pPr>
    </w:p>
    <w:p w14:paraId="43F83376" w14:textId="457E02B5" w:rsidR="00EE5BE9" w:rsidRPr="00F37B87" w:rsidRDefault="6C05CD31" w:rsidP="00EE5BE9">
      <w:pPr>
        <w:pStyle w:val="ListParagraph"/>
        <w:numPr>
          <w:ilvl w:val="0"/>
          <w:numId w:val="9"/>
        </w:numPr>
        <w:rPr>
          <w:rFonts w:ascii="Arial" w:hAnsi="Arial" w:cs="Arial"/>
          <w:b/>
          <w:bCs/>
        </w:rPr>
      </w:pPr>
      <w:r w:rsidRPr="6C05CD31">
        <w:rPr>
          <w:rFonts w:ascii="Arial" w:hAnsi="Arial" w:cs="Arial"/>
          <w:b/>
          <w:bCs/>
        </w:rPr>
        <w:t>Review</w:t>
      </w:r>
    </w:p>
    <w:p w14:paraId="1C0DB235" w14:textId="75D48BC7" w:rsidR="001123D4" w:rsidRPr="00F1799B" w:rsidRDefault="6C05CD31" w:rsidP="00EE5BE9">
      <w:pPr>
        <w:pStyle w:val="ListParagraph"/>
        <w:numPr>
          <w:ilvl w:val="1"/>
          <w:numId w:val="9"/>
        </w:numPr>
        <w:rPr>
          <w:rFonts w:ascii="Arial" w:hAnsi="Arial" w:cs="Arial"/>
        </w:rPr>
      </w:pPr>
      <w:r w:rsidRPr="6C05CD31">
        <w:rPr>
          <w:rFonts w:ascii="Arial" w:hAnsi="Arial" w:cs="Arial"/>
        </w:rPr>
        <w:t>Both parties commit to at least one partnership review meeting per year. Within these meetings, the review of existing partnership arrangements will take place, as well as examining scope for further expansion of the partnership.</w:t>
      </w:r>
    </w:p>
    <w:p w14:paraId="72AAB3BF" w14:textId="77777777" w:rsidR="00F37B87" w:rsidRDefault="00F37B87" w:rsidP="00F37B87">
      <w:pPr>
        <w:pStyle w:val="ListParagraph"/>
        <w:ind w:left="1080"/>
        <w:rPr>
          <w:rFonts w:ascii="Arial" w:hAnsi="Arial" w:cs="Arial"/>
        </w:rPr>
      </w:pPr>
    </w:p>
    <w:p w14:paraId="6B494B24" w14:textId="206C37F0" w:rsidR="00EE5BE9" w:rsidRPr="00F1799B" w:rsidRDefault="6C05CD31" w:rsidP="00EE5BE9">
      <w:pPr>
        <w:pStyle w:val="ListParagraph"/>
        <w:numPr>
          <w:ilvl w:val="1"/>
          <w:numId w:val="9"/>
        </w:numPr>
        <w:rPr>
          <w:rFonts w:ascii="Arial" w:hAnsi="Arial" w:cs="Arial"/>
        </w:rPr>
      </w:pPr>
      <w:r w:rsidRPr="6C05CD31">
        <w:rPr>
          <w:rFonts w:ascii="Arial" w:hAnsi="Arial" w:cs="Arial"/>
        </w:rPr>
        <w:t>The MoU can be amended at any point by unanimous agreement.</w:t>
      </w:r>
    </w:p>
    <w:p w14:paraId="74EA6D07" w14:textId="3B4896C7" w:rsidR="00EE5BE9" w:rsidRPr="00F1799B" w:rsidRDefault="00EE5BE9" w:rsidP="00EE5BE9">
      <w:pPr>
        <w:rPr>
          <w:rFonts w:ascii="Arial" w:hAnsi="Arial" w:cs="Arial"/>
        </w:rPr>
      </w:pPr>
    </w:p>
    <w:p w14:paraId="6ACD26C2" w14:textId="0593AFF3" w:rsidR="00EE5BE9" w:rsidRPr="00F37B87" w:rsidRDefault="6C05CD31" w:rsidP="00EE5BE9">
      <w:pPr>
        <w:pStyle w:val="ListParagraph"/>
        <w:numPr>
          <w:ilvl w:val="0"/>
          <w:numId w:val="9"/>
        </w:numPr>
        <w:rPr>
          <w:rFonts w:ascii="Arial" w:hAnsi="Arial" w:cs="Arial"/>
          <w:b/>
          <w:bCs/>
        </w:rPr>
      </w:pPr>
      <w:r w:rsidRPr="6C05CD31">
        <w:rPr>
          <w:rFonts w:ascii="Arial" w:hAnsi="Arial" w:cs="Arial"/>
          <w:b/>
          <w:bCs/>
        </w:rPr>
        <w:t>Confidentiality</w:t>
      </w:r>
    </w:p>
    <w:p w14:paraId="0DD1BA46" w14:textId="66D281E8" w:rsidR="00EE5BE9" w:rsidRDefault="6C05CD31" w:rsidP="00EE5BE9">
      <w:pPr>
        <w:pStyle w:val="ListParagraph"/>
        <w:numPr>
          <w:ilvl w:val="1"/>
          <w:numId w:val="9"/>
        </w:numPr>
        <w:rPr>
          <w:rFonts w:ascii="Arial" w:hAnsi="Arial" w:cs="Arial"/>
        </w:rPr>
      </w:pPr>
      <w:r w:rsidRPr="6C05CD31">
        <w:rPr>
          <w:rFonts w:ascii="Arial" w:hAnsi="Arial" w:cs="Arial"/>
        </w:rPr>
        <w:t>Both parties commit to complying with any applicable privacy legislation in their jurisdiction regarding any personal information they receive about the members of the partner organisation. This provision will survive termination of this MoU.</w:t>
      </w:r>
    </w:p>
    <w:p w14:paraId="3F404A39" w14:textId="77777777" w:rsidR="00F37B87" w:rsidRPr="00F1799B" w:rsidRDefault="00F37B87" w:rsidP="00F37B87">
      <w:pPr>
        <w:pStyle w:val="ListParagraph"/>
        <w:ind w:left="1080"/>
        <w:rPr>
          <w:rFonts w:ascii="Arial" w:hAnsi="Arial" w:cs="Arial"/>
        </w:rPr>
      </w:pPr>
    </w:p>
    <w:p w14:paraId="6557728D" w14:textId="487F228B" w:rsidR="00EE5BE9" w:rsidRPr="00F1799B" w:rsidRDefault="6C05CD31" w:rsidP="00EE5BE9">
      <w:pPr>
        <w:pStyle w:val="ListParagraph"/>
        <w:numPr>
          <w:ilvl w:val="1"/>
          <w:numId w:val="9"/>
        </w:numPr>
        <w:rPr>
          <w:rFonts w:ascii="Arial" w:hAnsi="Arial" w:cs="Arial"/>
        </w:rPr>
      </w:pPr>
      <w:r w:rsidRPr="6C05CD31">
        <w:rPr>
          <w:rFonts w:ascii="Arial" w:hAnsi="Arial" w:cs="Arial"/>
        </w:rPr>
        <w:lastRenderedPageBreak/>
        <w:t>Both parties agree not to disclose any information or documents which comes to its knowledge or into its possession by reason of this MoU which the other partner organisation has explicitly or implicitly indicated as confidential unless otherwise pursuant to judicial or legislative authority in the respective jurisdiction. This provision will survive termination of this MoU.</w:t>
      </w:r>
    </w:p>
    <w:p w14:paraId="0BC53B53" w14:textId="77777777" w:rsidR="00EE5BE9" w:rsidRPr="00F1799B" w:rsidRDefault="00EE5BE9" w:rsidP="00EE5BE9">
      <w:pPr>
        <w:pStyle w:val="ListParagraph"/>
        <w:rPr>
          <w:rFonts w:ascii="Arial" w:hAnsi="Arial" w:cs="Arial"/>
        </w:rPr>
      </w:pPr>
    </w:p>
    <w:p w14:paraId="5E9B39ED" w14:textId="2628FFB2" w:rsidR="00EE5BE9" w:rsidRPr="005E0FA0" w:rsidRDefault="6C05CD31" w:rsidP="009F7E62">
      <w:pPr>
        <w:pStyle w:val="ListParagraph"/>
        <w:numPr>
          <w:ilvl w:val="0"/>
          <w:numId w:val="9"/>
        </w:numPr>
        <w:rPr>
          <w:rFonts w:ascii="Arial" w:hAnsi="Arial" w:cs="Arial"/>
          <w:b/>
          <w:bCs/>
        </w:rPr>
      </w:pPr>
      <w:r w:rsidRPr="6C05CD31">
        <w:rPr>
          <w:rFonts w:ascii="Arial" w:hAnsi="Arial" w:cs="Arial"/>
          <w:b/>
          <w:bCs/>
        </w:rPr>
        <w:t>Term</w:t>
      </w:r>
    </w:p>
    <w:p w14:paraId="0DE62828" w14:textId="46AB2B0A" w:rsidR="009F7E62" w:rsidRPr="005E0FA0" w:rsidRDefault="2CB4C7E5" w:rsidP="009F7E62">
      <w:pPr>
        <w:pStyle w:val="ListParagraph"/>
        <w:numPr>
          <w:ilvl w:val="1"/>
          <w:numId w:val="9"/>
        </w:numPr>
        <w:rPr>
          <w:rFonts w:ascii="Arial" w:hAnsi="Arial" w:cs="Arial"/>
        </w:rPr>
      </w:pPr>
      <w:r w:rsidRPr="4AFE8CA2">
        <w:rPr>
          <w:rFonts w:ascii="Arial" w:hAnsi="Arial" w:cs="Arial"/>
        </w:rPr>
        <w:t xml:space="preserve">This MoU will last until </w:t>
      </w:r>
      <w:r w:rsidR="6A24EFBA" w:rsidRPr="4AFE8CA2">
        <w:rPr>
          <w:rFonts w:ascii="Arial" w:hAnsi="Arial" w:cs="Arial"/>
        </w:rPr>
        <w:t>September 2029</w:t>
      </w:r>
      <w:r w:rsidRPr="4AFE8CA2">
        <w:rPr>
          <w:rFonts w:ascii="Arial" w:hAnsi="Arial" w:cs="Arial"/>
        </w:rPr>
        <w:t xml:space="preserve">. </w:t>
      </w:r>
      <w:r w:rsidR="35B94172" w:rsidRPr="4AFE8CA2">
        <w:rPr>
          <w:rFonts w:ascii="Arial" w:hAnsi="Arial" w:cs="Arial"/>
        </w:rPr>
        <w:t>CASES</w:t>
      </w:r>
      <w:r w:rsidRPr="4AFE8CA2">
        <w:rPr>
          <w:rFonts w:ascii="Arial" w:hAnsi="Arial" w:cs="Arial"/>
        </w:rPr>
        <w:t xml:space="preserve"> and </w:t>
      </w:r>
      <w:r w:rsidR="00E6C2FA" w:rsidRPr="4AFE8CA2">
        <w:rPr>
          <w:rFonts w:ascii="Arial" w:hAnsi="Arial" w:cs="Arial"/>
        </w:rPr>
        <w:t>QRSE</w:t>
      </w:r>
      <w:r w:rsidRPr="4AFE8CA2">
        <w:rPr>
          <w:rFonts w:ascii="Arial" w:hAnsi="Arial" w:cs="Arial"/>
        </w:rPr>
        <w:t xml:space="preserve"> will evaluate this agreement mid-term and determine whether to extend the term for another year. </w:t>
      </w:r>
    </w:p>
    <w:p w14:paraId="57A8FB1D" w14:textId="77777777" w:rsidR="005B235B" w:rsidRDefault="005B235B" w:rsidP="005B235B"/>
    <w:p w14:paraId="1292C62F" w14:textId="77777777" w:rsidR="005B235B" w:rsidRDefault="005B235B" w:rsidP="005B235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5"/>
        <w:gridCol w:w="4505"/>
      </w:tblGrid>
      <w:tr w:rsidR="00D90E30" w14:paraId="6D5501D4" w14:textId="77777777" w:rsidTr="4267684D">
        <w:tc>
          <w:tcPr>
            <w:tcW w:w="4505" w:type="dxa"/>
          </w:tcPr>
          <w:p w14:paraId="021BA969" w14:textId="377A9CF2" w:rsidR="00D90E30" w:rsidRDefault="00D90E30" w:rsidP="00D90E30">
            <w:pPr>
              <w:rPr>
                <w:rFonts w:ascii="Arial" w:hAnsi="Arial" w:cs="Arial"/>
                <w:b/>
                <w:bCs/>
              </w:rPr>
            </w:pPr>
            <w:r w:rsidRPr="4AFE8CA2">
              <w:rPr>
                <w:rFonts w:ascii="Arial" w:hAnsi="Arial" w:cs="Arial"/>
                <w:b/>
                <w:bCs/>
              </w:rPr>
              <w:t xml:space="preserve">For </w:t>
            </w:r>
            <w:r w:rsidR="00E6C2FA" w:rsidRPr="4AFE8CA2">
              <w:rPr>
                <w:rFonts w:ascii="Arial" w:hAnsi="Arial" w:cs="Arial"/>
                <w:b/>
                <w:bCs/>
              </w:rPr>
              <w:t>QRSE</w:t>
            </w:r>
          </w:p>
          <w:p w14:paraId="0B66D36F" w14:textId="77777777" w:rsidR="001F0080" w:rsidRDefault="001F0080" w:rsidP="00D90E30">
            <w:pPr>
              <w:rPr>
                <w:rFonts w:ascii="Arial" w:hAnsi="Arial" w:cs="Arial"/>
                <w:b/>
                <w:bCs/>
              </w:rPr>
            </w:pPr>
          </w:p>
          <w:p w14:paraId="4D7A04BA" w14:textId="080367BB" w:rsidR="00D90E30" w:rsidRDefault="006E3E8C" w:rsidP="005B235B">
            <w:r>
              <w:rPr>
                <w:noProof/>
              </w:rPr>
              <w:drawing>
                <wp:inline distT="0" distB="0" distL="0" distR="0" wp14:anchorId="05AF357F" wp14:editId="2DA40455">
                  <wp:extent cx="1741516" cy="465513"/>
                  <wp:effectExtent l="0" t="0" r="0" b="0"/>
                  <wp:docPr id="1551926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926604" name="Picture 1551926604"/>
                          <pic:cNvPicPr/>
                        </pic:nvPicPr>
                        <pic:blipFill>
                          <a:blip r:embed="rId10">
                            <a:extLst>
                              <a:ext uri="{28A0092B-C50C-407E-A947-70E740481C1C}">
                                <a14:useLocalDpi xmlns:a14="http://schemas.microsoft.com/office/drawing/2010/main" val="0"/>
                              </a:ext>
                            </a:extLst>
                          </a:blip>
                          <a:stretch>
                            <a:fillRect/>
                          </a:stretch>
                        </pic:blipFill>
                        <pic:spPr>
                          <a:xfrm>
                            <a:off x="0" y="0"/>
                            <a:ext cx="1741516" cy="465513"/>
                          </a:xfrm>
                          <a:prstGeom prst="rect">
                            <a:avLst/>
                          </a:prstGeom>
                        </pic:spPr>
                      </pic:pic>
                    </a:graphicData>
                  </a:graphic>
                </wp:inline>
              </w:drawing>
            </w:r>
          </w:p>
        </w:tc>
        <w:tc>
          <w:tcPr>
            <w:tcW w:w="4505" w:type="dxa"/>
          </w:tcPr>
          <w:p w14:paraId="7F419BB1" w14:textId="0B48A6DA" w:rsidR="00D90E30" w:rsidRDefault="00D90E30" w:rsidP="00D90E30">
            <w:pPr>
              <w:tabs>
                <w:tab w:val="left" w:pos="5670"/>
              </w:tabs>
              <w:ind w:right="-288"/>
              <w:rPr>
                <w:rFonts w:ascii="Arial" w:hAnsi="Arial" w:cs="Arial"/>
                <w:b/>
                <w:bCs/>
              </w:rPr>
            </w:pPr>
            <w:r w:rsidRPr="0046600A">
              <w:rPr>
                <w:rFonts w:ascii="Arial" w:hAnsi="Arial" w:cs="Arial"/>
                <w:b/>
                <w:bCs/>
              </w:rPr>
              <w:t xml:space="preserve">For </w:t>
            </w:r>
            <w:r w:rsidR="005A2228">
              <w:rPr>
                <w:rFonts w:ascii="Arial" w:hAnsi="Arial" w:cs="Arial"/>
                <w:b/>
                <w:bCs/>
              </w:rPr>
              <w:t>CASES</w:t>
            </w:r>
          </w:p>
          <w:p w14:paraId="5D1442D6" w14:textId="2BC0738B" w:rsidR="00D90E30" w:rsidRDefault="006E3E8C" w:rsidP="005B235B">
            <w:r>
              <w:rPr>
                <w:noProof/>
              </w:rPr>
              <w:object w:dxaOrig="3240" w:dyaOrig="1438" w14:anchorId="65B1E2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65pt;margin-top:4.55pt;width:162.05pt;height:71.9pt;z-index:251658240;mso-wrap-distance-left:0;mso-wrap-distance-right:0" filled="t">
                  <v:fill color2="black"/>
                  <v:imagedata r:id="rId11" o:title=""/>
                  <w10:wrap type="topAndBottom"/>
                </v:shape>
                <o:OLEObject Type="Embed" ProgID="Word.Picture.8" ShapeID="_x0000_s1026" DrawAspect="Content" ObjectID="_1852805832" r:id="rId12"/>
              </w:object>
            </w:r>
          </w:p>
        </w:tc>
      </w:tr>
      <w:tr w:rsidR="00D90E30" w14:paraId="0FD20F7E" w14:textId="77777777" w:rsidTr="4267684D">
        <w:tc>
          <w:tcPr>
            <w:tcW w:w="4505" w:type="dxa"/>
          </w:tcPr>
          <w:p w14:paraId="1C0C5FAC" w14:textId="280870BE" w:rsidR="00D90E30" w:rsidRPr="0046600A" w:rsidRDefault="767C12F6" w:rsidP="00D90E30">
            <w:pPr>
              <w:rPr>
                <w:rFonts w:ascii="Arial" w:hAnsi="Arial" w:cs="Arial"/>
              </w:rPr>
            </w:pPr>
            <w:r w:rsidRPr="4267684D">
              <w:rPr>
                <w:rFonts w:ascii="Arial" w:hAnsi="Arial" w:cs="Arial"/>
              </w:rPr>
              <w:t>Name</w:t>
            </w:r>
            <w:r w:rsidR="001F0080">
              <w:rPr>
                <w:rFonts w:ascii="Arial" w:hAnsi="Arial" w:cs="Arial"/>
              </w:rPr>
              <w:t xml:space="preserve">: </w:t>
            </w:r>
            <w:r w:rsidR="7FD3EEC7" w:rsidRPr="4267684D">
              <w:rPr>
                <w:rFonts w:ascii="Arial" w:hAnsi="Arial" w:cs="Arial"/>
              </w:rPr>
              <w:t>Toni Williams</w:t>
            </w:r>
          </w:p>
          <w:p w14:paraId="3149244B" w14:textId="77777777" w:rsidR="00D90E30" w:rsidRDefault="00D90E30" w:rsidP="005B235B"/>
        </w:tc>
        <w:tc>
          <w:tcPr>
            <w:tcW w:w="4505" w:type="dxa"/>
          </w:tcPr>
          <w:p w14:paraId="3ACA1BD6" w14:textId="5309D3E6" w:rsidR="00D90E30" w:rsidRPr="00C1381F" w:rsidRDefault="00D90E30" w:rsidP="00D90E30">
            <w:pPr>
              <w:tabs>
                <w:tab w:val="left" w:pos="5670"/>
              </w:tabs>
              <w:rPr>
                <w:rFonts w:ascii="Arial" w:hAnsi="Arial" w:cs="Arial"/>
              </w:rPr>
            </w:pPr>
            <w:r w:rsidRPr="00C1381F">
              <w:rPr>
                <w:rFonts w:ascii="Arial" w:hAnsi="Arial" w:cs="Arial"/>
              </w:rPr>
              <w:t>Name:</w:t>
            </w:r>
            <w:r w:rsidR="001F0080">
              <w:rPr>
                <w:rFonts w:ascii="Arial" w:hAnsi="Arial" w:cs="Arial"/>
              </w:rPr>
              <w:t xml:space="preserve"> </w:t>
            </w:r>
            <w:r w:rsidRPr="00C1381F">
              <w:rPr>
                <w:rFonts w:ascii="Arial" w:hAnsi="Arial" w:cs="Arial"/>
              </w:rPr>
              <w:t>Ian Wilson</w:t>
            </w:r>
          </w:p>
          <w:p w14:paraId="5E020DA3" w14:textId="77777777" w:rsidR="00D90E30" w:rsidRDefault="00D90E30" w:rsidP="005B235B"/>
        </w:tc>
      </w:tr>
      <w:tr w:rsidR="00D90E30" w14:paraId="1044B5A6" w14:textId="77777777" w:rsidTr="4267684D">
        <w:tc>
          <w:tcPr>
            <w:tcW w:w="4505" w:type="dxa"/>
          </w:tcPr>
          <w:p w14:paraId="0FA6C66C" w14:textId="5907DF29" w:rsidR="00D90E30" w:rsidRPr="001313F7" w:rsidRDefault="767C12F6" w:rsidP="00D90E30">
            <w:pPr>
              <w:rPr>
                <w:rFonts w:ascii="Arial" w:hAnsi="Arial" w:cs="Arial"/>
              </w:rPr>
            </w:pPr>
            <w:r w:rsidRPr="4267684D">
              <w:rPr>
                <w:rFonts w:ascii="Arial" w:hAnsi="Arial" w:cs="Arial"/>
              </w:rPr>
              <w:t xml:space="preserve">Post: </w:t>
            </w:r>
            <w:r w:rsidR="7FD3EEC7" w:rsidRPr="4267684D">
              <w:rPr>
                <w:rFonts w:ascii="Arial" w:hAnsi="Arial" w:cs="Arial"/>
              </w:rPr>
              <w:t>President</w:t>
            </w:r>
          </w:p>
          <w:p w14:paraId="08A9101F" w14:textId="77777777" w:rsidR="00D90E30" w:rsidRDefault="00D90E30" w:rsidP="005B235B"/>
        </w:tc>
        <w:tc>
          <w:tcPr>
            <w:tcW w:w="4505" w:type="dxa"/>
          </w:tcPr>
          <w:p w14:paraId="2EBA1B6E" w14:textId="44ECBDF7" w:rsidR="00D90E30" w:rsidRPr="00C1381F" w:rsidRDefault="00D90E30" w:rsidP="00D90E30">
            <w:pPr>
              <w:tabs>
                <w:tab w:val="left" w:pos="5670"/>
              </w:tabs>
              <w:ind w:right="-288"/>
              <w:rPr>
                <w:rFonts w:ascii="Arial" w:hAnsi="Arial" w:cs="Arial"/>
              </w:rPr>
            </w:pPr>
            <w:r w:rsidRPr="00C1381F">
              <w:rPr>
                <w:rFonts w:ascii="Arial" w:hAnsi="Arial" w:cs="Arial"/>
              </w:rPr>
              <w:t>Post</w:t>
            </w:r>
            <w:r w:rsidR="001F0080">
              <w:rPr>
                <w:rFonts w:ascii="Arial" w:hAnsi="Arial" w:cs="Arial"/>
              </w:rPr>
              <w:t xml:space="preserve">: </w:t>
            </w:r>
            <w:r>
              <w:rPr>
                <w:rFonts w:ascii="Arial" w:hAnsi="Arial" w:cs="Arial"/>
              </w:rPr>
              <w:t xml:space="preserve">Chief </w:t>
            </w:r>
            <w:r w:rsidRPr="00C1381F">
              <w:rPr>
                <w:rFonts w:ascii="Arial" w:hAnsi="Arial" w:cs="Arial"/>
              </w:rPr>
              <w:t xml:space="preserve">Executive </w:t>
            </w:r>
            <w:r>
              <w:rPr>
                <w:rFonts w:ascii="Arial" w:hAnsi="Arial" w:cs="Arial"/>
              </w:rPr>
              <w:t>Officer</w:t>
            </w:r>
          </w:p>
          <w:p w14:paraId="58DC2357" w14:textId="77777777" w:rsidR="00D90E30" w:rsidRDefault="00D90E30" w:rsidP="005B235B"/>
        </w:tc>
      </w:tr>
      <w:tr w:rsidR="00D90E30" w14:paraId="1159096F" w14:textId="77777777" w:rsidTr="4267684D">
        <w:tc>
          <w:tcPr>
            <w:tcW w:w="4505" w:type="dxa"/>
          </w:tcPr>
          <w:p w14:paraId="36F94A24" w14:textId="5F26153E" w:rsidR="00D90E30" w:rsidRDefault="767C12F6" w:rsidP="4267684D">
            <w:pPr>
              <w:rPr>
                <w:rFonts w:ascii="Arial" w:hAnsi="Arial" w:cs="Arial"/>
              </w:rPr>
            </w:pPr>
            <w:r w:rsidRPr="4267684D">
              <w:rPr>
                <w:rFonts w:ascii="Arial" w:hAnsi="Arial" w:cs="Arial"/>
              </w:rPr>
              <w:t>Date</w:t>
            </w:r>
            <w:r w:rsidR="001F0080">
              <w:rPr>
                <w:rFonts w:ascii="Arial" w:hAnsi="Arial" w:cs="Arial"/>
              </w:rPr>
              <w:t xml:space="preserve">: </w:t>
            </w:r>
            <w:r w:rsidR="59EDD776" w:rsidRPr="4267684D">
              <w:rPr>
                <w:rFonts w:ascii="Arial" w:hAnsi="Arial" w:cs="Arial"/>
              </w:rPr>
              <w:t>10 October 202</w:t>
            </w:r>
            <w:r w:rsidR="7FD3EEC7" w:rsidRPr="4267684D">
              <w:rPr>
                <w:rFonts w:ascii="Arial" w:hAnsi="Arial" w:cs="Arial"/>
              </w:rPr>
              <w:t>6</w:t>
            </w:r>
          </w:p>
        </w:tc>
        <w:tc>
          <w:tcPr>
            <w:tcW w:w="4505" w:type="dxa"/>
          </w:tcPr>
          <w:p w14:paraId="149E20B2" w14:textId="7B160939" w:rsidR="00D90E30" w:rsidRDefault="767C12F6" w:rsidP="4267684D">
            <w:pPr>
              <w:rPr>
                <w:rFonts w:ascii="Arial" w:hAnsi="Arial" w:cs="Arial"/>
              </w:rPr>
            </w:pPr>
            <w:r w:rsidRPr="4267684D">
              <w:rPr>
                <w:rFonts w:ascii="Arial" w:hAnsi="Arial" w:cs="Arial"/>
              </w:rPr>
              <w:t xml:space="preserve">Date: </w:t>
            </w:r>
            <w:r w:rsidR="001F0080">
              <w:rPr>
                <w:rFonts w:ascii="Arial" w:hAnsi="Arial" w:cs="Arial"/>
              </w:rPr>
              <w:t>6</w:t>
            </w:r>
            <w:r w:rsidRPr="4267684D">
              <w:rPr>
                <w:rFonts w:ascii="Arial" w:hAnsi="Arial" w:cs="Arial"/>
              </w:rPr>
              <w:t xml:space="preserve"> October 202</w:t>
            </w:r>
            <w:r w:rsidR="7FD3EEC7" w:rsidRPr="4267684D">
              <w:rPr>
                <w:rFonts w:ascii="Arial" w:hAnsi="Arial" w:cs="Arial"/>
              </w:rPr>
              <w:t>6</w:t>
            </w:r>
          </w:p>
        </w:tc>
      </w:tr>
    </w:tbl>
    <w:p w14:paraId="6C84BF52" w14:textId="77777777" w:rsidR="00D90E30" w:rsidRDefault="00D90E30" w:rsidP="005B235B"/>
    <w:p w14:paraId="0BFBA2BE" w14:textId="0D3D2083" w:rsidR="005B235B" w:rsidRPr="004C42AF" w:rsidRDefault="005B235B" w:rsidP="005B235B"/>
    <w:sectPr w:rsidR="005B235B" w:rsidRPr="004C42AF" w:rsidSect="001B369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B1DDC"/>
    <w:multiLevelType w:val="hybridMultilevel"/>
    <w:tmpl w:val="4C3E7E3E"/>
    <w:lvl w:ilvl="0" w:tplc="94D2B8C2">
      <w:start w:val="1"/>
      <w:numFmt w:val="bullet"/>
      <w:lvlText w:val="·"/>
      <w:lvlJc w:val="left"/>
      <w:pPr>
        <w:ind w:left="720" w:hanging="360"/>
      </w:pPr>
      <w:rPr>
        <w:rFonts w:ascii="Symbol" w:hAnsi="Symbol" w:hint="default"/>
      </w:rPr>
    </w:lvl>
    <w:lvl w:ilvl="1" w:tplc="70920C12">
      <w:start w:val="1"/>
      <w:numFmt w:val="bullet"/>
      <w:lvlText w:val="o"/>
      <w:lvlJc w:val="left"/>
      <w:pPr>
        <w:ind w:left="1440" w:hanging="360"/>
      </w:pPr>
      <w:rPr>
        <w:rFonts w:ascii="Courier New" w:hAnsi="Courier New" w:hint="default"/>
      </w:rPr>
    </w:lvl>
    <w:lvl w:ilvl="2" w:tplc="858EFA7A">
      <w:start w:val="1"/>
      <w:numFmt w:val="bullet"/>
      <w:lvlText w:val=""/>
      <w:lvlJc w:val="left"/>
      <w:pPr>
        <w:ind w:left="2160" w:hanging="360"/>
      </w:pPr>
      <w:rPr>
        <w:rFonts w:ascii="Wingdings" w:hAnsi="Wingdings" w:hint="default"/>
      </w:rPr>
    </w:lvl>
    <w:lvl w:ilvl="3" w:tplc="B6A8B974">
      <w:start w:val="1"/>
      <w:numFmt w:val="bullet"/>
      <w:lvlText w:val=""/>
      <w:lvlJc w:val="left"/>
      <w:pPr>
        <w:ind w:left="2880" w:hanging="360"/>
      </w:pPr>
      <w:rPr>
        <w:rFonts w:ascii="Symbol" w:hAnsi="Symbol" w:hint="default"/>
      </w:rPr>
    </w:lvl>
    <w:lvl w:ilvl="4" w:tplc="514C6226">
      <w:start w:val="1"/>
      <w:numFmt w:val="bullet"/>
      <w:lvlText w:val="o"/>
      <w:lvlJc w:val="left"/>
      <w:pPr>
        <w:ind w:left="3600" w:hanging="360"/>
      </w:pPr>
      <w:rPr>
        <w:rFonts w:ascii="Courier New" w:hAnsi="Courier New" w:hint="default"/>
      </w:rPr>
    </w:lvl>
    <w:lvl w:ilvl="5" w:tplc="C9681A2A">
      <w:start w:val="1"/>
      <w:numFmt w:val="bullet"/>
      <w:lvlText w:val=""/>
      <w:lvlJc w:val="left"/>
      <w:pPr>
        <w:ind w:left="4320" w:hanging="360"/>
      </w:pPr>
      <w:rPr>
        <w:rFonts w:ascii="Wingdings" w:hAnsi="Wingdings" w:hint="default"/>
      </w:rPr>
    </w:lvl>
    <w:lvl w:ilvl="6" w:tplc="08DC1954">
      <w:start w:val="1"/>
      <w:numFmt w:val="bullet"/>
      <w:lvlText w:val=""/>
      <w:lvlJc w:val="left"/>
      <w:pPr>
        <w:ind w:left="5040" w:hanging="360"/>
      </w:pPr>
      <w:rPr>
        <w:rFonts w:ascii="Symbol" w:hAnsi="Symbol" w:hint="default"/>
      </w:rPr>
    </w:lvl>
    <w:lvl w:ilvl="7" w:tplc="2C5E61F8">
      <w:start w:val="1"/>
      <w:numFmt w:val="bullet"/>
      <w:lvlText w:val="o"/>
      <w:lvlJc w:val="left"/>
      <w:pPr>
        <w:ind w:left="5760" w:hanging="360"/>
      </w:pPr>
      <w:rPr>
        <w:rFonts w:ascii="Courier New" w:hAnsi="Courier New" w:hint="default"/>
      </w:rPr>
    </w:lvl>
    <w:lvl w:ilvl="8" w:tplc="DD54845A">
      <w:start w:val="1"/>
      <w:numFmt w:val="bullet"/>
      <w:lvlText w:val=""/>
      <w:lvlJc w:val="left"/>
      <w:pPr>
        <w:ind w:left="6480" w:hanging="360"/>
      </w:pPr>
      <w:rPr>
        <w:rFonts w:ascii="Wingdings" w:hAnsi="Wingdings" w:hint="default"/>
      </w:rPr>
    </w:lvl>
  </w:abstractNum>
  <w:abstractNum w:abstractNumId="1" w15:restartNumberingAfterBreak="0">
    <w:nsid w:val="37543F19"/>
    <w:multiLevelType w:val="hybridMultilevel"/>
    <w:tmpl w:val="55F02B28"/>
    <w:lvl w:ilvl="0" w:tplc="147E89FC">
      <w:numFmt w:val="none"/>
      <w:lvlText w:val=""/>
      <w:lvlJc w:val="left"/>
      <w:pPr>
        <w:tabs>
          <w:tab w:val="num" w:pos="1800"/>
        </w:tabs>
      </w:pPr>
    </w:lvl>
    <w:lvl w:ilvl="1" w:tplc="0A66612A">
      <w:start w:val="1"/>
      <w:numFmt w:val="lowerLetter"/>
      <w:lvlText w:val="%2."/>
      <w:lvlJc w:val="left"/>
      <w:pPr>
        <w:ind w:left="2880" w:hanging="360"/>
      </w:pPr>
    </w:lvl>
    <w:lvl w:ilvl="2" w:tplc="21E24E24">
      <w:start w:val="1"/>
      <w:numFmt w:val="lowerRoman"/>
      <w:lvlText w:val="%3."/>
      <w:lvlJc w:val="right"/>
      <w:pPr>
        <w:ind w:left="3600" w:hanging="180"/>
      </w:pPr>
    </w:lvl>
    <w:lvl w:ilvl="3" w:tplc="3732D77C">
      <w:start w:val="1"/>
      <w:numFmt w:val="decimal"/>
      <w:lvlText w:val="%4."/>
      <w:lvlJc w:val="left"/>
      <w:pPr>
        <w:ind w:left="4320" w:hanging="360"/>
      </w:pPr>
    </w:lvl>
    <w:lvl w:ilvl="4" w:tplc="4334AC0A">
      <w:start w:val="1"/>
      <w:numFmt w:val="lowerLetter"/>
      <w:lvlText w:val="%5."/>
      <w:lvlJc w:val="left"/>
      <w:pPr>
        <w:ind w:left="5040" w:hanging="360"/>
      </w:pPr>
    </w:lvl>
    <w:lvl w:ilvl="5" w:tplc="7FCAF2D0">
      <w:start w:val="1"/>
      <w:numFmt w:val="lowerRoman"/>
      <w:lvlText w:val="%6."/>
      <w:lvlJc w:val="right"/>
      <w:pPr>
        <w:ind w:left="5760" w:hanging="180"/>
      </w:pPr>
    </w:lvl>
    <w:lvl w:ilvl="6" w:tplc="B8B8EEE4">
      <w:start w:val="1"/>
      <w:numFmt w:val="decimal"/>
      <w:lvlText w:val="%7."/>
      <w:lvlJc w:val="left"/>
      <w:pPr>
        <w:ind w:left="6480" w:hanging="360"/>
      </w:pPr>
    </w:lvl>
    <w:lvl w:ilvl="7" w:tplc="4F0CE7BE">
      <w:start w:val="1"/>
      <w:numFmt w:val="lowerLetter"/>
      <w:lvlText w:val="%8."/>
      <w:lvlJc w:val="left"/>
      <w:pPr>
        <w:ind w:left="7200" w:hanging="360"/>
      </w:pPr>
    </w:lvl>
    <w:lvl w:ilvl="8" w:tplc="E16A2294">
      <w:start w:val="1"/>
      <w:numFmt w:val="lowerRoman"/>
      <w:lvlText w:val="%9."/>
      <w:lvlJc w:val="right"/>
      <w:pPr>
        <w:ind w:left="7920" w:hanging="180"/>
      </w:pPr>
    </w:lvl>
  </w:abstractNum>
  <w:abstractNum w:abstractNumId="2" w15:restartNumberingAfterBreak="0">
    <w:nsid w:val="384A1DD0"/>
    <w:multiLevelType w:val="multilevel"/>
    <w:tmpl w:val="756E8958"/>
    <w:lvl w:ilvl="0">
      <w:start w:val="1"/>
      <w:numFmt w:val="decimal"/>
      <w:lvlText w:val="%1."/>
      <w:lvlJc w:val="left"/>
      <w:pPr>
        <w:ind w:left="720" w:hanging="360"/>
      </w:pPr>
    </w:lvl>
    <w:lvl w:ilvl="1">
      <w:start w:val="1"/>
      <w:numFmt w:val="decimal"/>
      <w:isLgl/>
      <w:lvlText w:val="%1.%2"/>
      <w:lvlJc w:val="left"/>
      <w:pPr>
        <w:ind w:left="108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3" w15:restartNumberingAfterBreak="0">
    <w:nsid w:val="390CB4DC"/>
    <w:multiLevelType w:val="hybridMultilevel"/>
    <w:tmpl w:val="FE943C26"/>
    <w:lvl w:ilvl="0" w:tplc="E752B17C">
      <w:start w:val="1"/>
      <w:numFmt w:val="bullet"/>
      <w:lvlText w:val=""/>
      <w:lvlJc w:val="left"/>
      <w:pPr>
        <w:ind w:left="1080" w:hanging="360"/>
      </w:pPr>
      <w:rPr>
        <w:rFonts w:ascii="Symbol" w:hAnsi="Symbol" w:hint="default"/>
      </w:rPr>
    </w:lvl>
    <w:lvl w:ilvl="1" w:tplc="51A8EB10">
      <w:start w:val="1"/>
      <w:numFmt w:val="bullet"/>
      <w:lvlText w:val="o"/>
      <w:lvlJc w:val="left"/>
      <w:pPr>
        <w:ind w:left="1620" w:hanging="360"/>
      </w:pPr>
      <w:rPr>
        <w:rFonts w:ascii="Courier New" w:hAnsi="Courier New" w:hint="default"/>
      </w:rPr>
    </w:lvl>
    <w:lvl w:ilvl="2" w:tplc="443654CE">
      <w:start w:val="1"/>
      <w:numFmt w:val="bullet"/>
      <w:lvlText w:val=""/>
      <w:lvlJc w:val="left"/>
      <w:pPr>
        <w:ind w:left="2340" w:hanging="360"/>
      </w:pPr>
      <w:rPr>
        <w:rFonts w:ascii="Wingdings" w:hAnsi="Wingdings" w:hint="default"/>
      </w:rPr>
    </w:lvl>
    <w:lvl w:ilvl="3" w:tplc="F572D840">
      <w:start w:val="1"/>
      <w:numFmt w:val="bullet"/>
      <w:lvlText w:val=""/>
      <w:lvlJc w:val="left"/>
      <w:pPr>
        <w:ind w:left="3060" w:hanging="360"/>
      </w:pPr>
      <w:rPr>
        <w:rFonts w:ascii="Symbol" w:hAnsi="Symbol" w:hint="default"/>
      </w:rPr>
    </w:lvl>
    <w:lvl w:ilvl="4" w:tplc="D2081672">
      <w:start w:val="1"/>
      <w:numFmt w:val="bullet"/>
      <w:lvlText w:val="o"/>
      <w:lvlJc w:val="left"/>
      <w:pPr>
        <w:ind w:left="3780" w:hanging="360"/>
      </w:pPr>
      <w:rPr>
        <w:rFonts w:ascii="Courier New" w:hAnsi="Courier New" w:hint="default"/>
      </w:rPr>
    </w:lvl>
    <w:lvl w:ilvl="5" w:tplc="8CEA534E">
      <w:start w:val="1"/>
      <w:numFmt w:val="bullet"/>
      <w:lvlText w:val=""/>
      <w:lvlJc w:val="left"/>
      <w:pPr>
        <w:ind w:left="4500" w:hanging="360"/>
      </w:pPr>
      <w:rPr>
        <w:rFonts w:ascii="Wingdings" w:hAnsi="Wingdings" w:hint="default"/>
      </w:rPr>
    </w:lvl>
    <w:lvl w:ilvl="6" w:tplc="598A84DA">
      <w:start w:val="1"/>
      <w:numFmt w:val="bullet"/>
      <w:lvlText w:val=""/>
      <w:lvlJc w:val="left"/>
      <w:pPr>
        <w:ind w:left="5220" w:hanging="360"/>
      </w:pPr>
      <w:rPr>
        <w:rFonts w:ascii="Symbol" w:hAnsi="Symbol" w:hint="default"/>
      </w:rPr>
    </w:lvl>
    <w:lvl w:ilvl="7" w:tplc="3E1E7BEA">
      <w:start w:val="1"/>
      <w:numFmt w:val="bullet"/>
      <w:lvlText w:val="o"/>
      <w:lvlJc w:val="left"/>
      <w:pPr>
        <w:ind w:left="5940" w:hanging="360"/>
      </w:pPr>
      <w:rPr>
        <w:rFonts w:ascii="Courier New" w:hAnsi="Courier New" w:hint="default"/>
      </w:rPr>
    </w:lvl>
    <w:lvl w:ilvl="8" w:tplc="24040C9A">
      <w:start w:val="1"/>
      <w:numFmt w:val="bullet"/>
      <w:lvlText w:val=""/>
      <w:lvlJc w:val="left"/>
      <w:pPr>
        <w:ind w:left="6660" w:hanging="360"/>
      </w:pPr>
      <w:rPr>
        <w:rFonts w:ascii="Wingdings" w:hAnsi="Wingdings" w:hint="default"/>
      </w:rPr>
    </w:lvl>
  </w:abstractNum>
  <w:abstractNum w:abstractNumId="4" w15:restartNumberingAfterBreak="0">
    <w:nsid w:val="431C1BF6"/>
    <w:multiLevelType w:val="hybridMultilevel"/>
    <w:tmpl w:val="BC56C0C8"/>
    <w:lvl w:ilvl="0" w:tplc="4624212E">
      <w:start w:val="1"/>
      <w:numFmt w:val="bullet"/>
      <w:lvlText w:val="·"/>
      <w:lvlJc w:val="left"/>
      <w:pPr>
        <w:ind w:left="720" w:hanging="360"/>
      </w:pPr>
      <w:rPr>
        <w:rFonts w:ascii="Symbol" w:hAnsi="Symbol" w:hint="default"/>
      </w:rPr>
    </w:lvl>
    <w:lvl w:ilvl="1" w:tplc="266A0F04">
      <w:start w:val="1"/>
      <w:numFmt w:val="bullet"/>
      <w:lvlText w:val="o"/>
      <w:lvlJc w:val="left"/>
      <w:pPr>
        <w:ind w:left="1440" w:hanging="360"/>
      </w:pPr>
      <w:rPr>
        <w:rFonts w:ascii="Courier New" w:hAnsi="Courier New" w:hint="default"/>
      </w:rPr>
    </w:lvl>
    <w:lvl w:ilvl="2" w:tplc="8AF0B9AC">
      <w:start w:val="1"/>
      <w:numFmt w:val="bullet"/>
      <w:lvlText w:val=""/>
      <w:lvlJc w:val="left"/>
      <w:pPr>
        <w:ind w:left="2160" w:hanging="360"/>
      </w:pPr>
      <w:rPr>
        <w:rFonts w:ascii="Wingdings" w:hAnsi="Wingdings" w:hint="default"/>
      </w:rPr>
    </w:lvl>
    <w:lvl w:ilvl="3" w:tplc="6AFA50F2">
      <w:start w:val="1"/>
      <w:numFmt w:val="bullet"/>
      <w:lvlText w:val=""/>
      <w:lvlJc w:val="left"/>
      <w:pPr>
        <w:ind w:left="2880" w:hanging="360"/>
      </w:pPr>
      <w:rPr>
        <w:rFonts w:ascii="Symbol" w:hAnsi="Symbol" w:hint="default"/>
      </w:rPr>
    </w:lvl>
    <w:lvl w:ilvl="4" w:tplc="EE92F7DC">
      <w:start w:val="1"/>
      <w:numFmt w:val="bullet"/>
      <w:lvlText w:val="o"/>
      <w:lvlJc w:val="left"/>
      <w:pPr>
        <w:ind w:left="3600" w:hanging="360"/>
      </w:pPr>
      <w:rPr>
        <w:rFonts w:ascii="Courier New" w:hAnsi="Courier New" w:hint="default"/>
      </w:rPr>
    </w:lvl>
    <w:lvl w:ilvl="5" w:tplc="4CDC0530">
      <w:start w:val="1"/>
      <w:numFmt w:val="bullet"/>
      <w:lvlText w:val=""/>
      <w:lvlJc w:val="left"/>
      <w:pPr>
        <w:ind w:left="4320" w:hanging="360"/>
      </w:pPr>
      <w:rPr>
        <w:rFonts w:ascii="Wingdings" w:hAnsi="Wingdings" w:hint="default"/>
      </w:rPr>
    </w:lvl>
    <w:lvl w:ilvl="6" w:tplc="74FEA700">
      <w:start w:val="1"/>
      <w:numFmt w:val="bullet"/>
      <w:lvlText w:val=""/>
      <w:lvlJc w:val="left"/>
      <w:pPr>
        <w:ind w:left="5040" w:hanging="360"/>
      </w:pPr>
      <w:rPr>
        <w:rFonts w:ascii="Symbol" w:hAnsi="Symbol" w:hint="default"/>
      </w:rPr>
    </w:lvl>
    <w:lvl w:ilvl="7" w:tplc="5D8E67A0">
      <w:start w:val="1"/>
      <w:numFmt w:val="bullet"/>
      <w:lvlText w:val="o"/>
      <w:lvlJc w:val="left"/>
      <w:pPr>
        <w:ind w:left="5760" w:hanging="360"/>
      </w:pPr>
      <w:rPr>
        <w:rFonts w:ascii="Courier New" w:hAnsi="Courier New" w:hint="default"/>
      </w:rPr>
    </w:lvl>
    <w:lvl w:ilvl="8" w:tplc="FC60ABB2">
      <w:start w:val="1"/>
      <w:numFmt w:val="bullet"/>
      <w:lvlText w:val=""/>
      <w:lvlJc w:val="left"/>
      <w:pPr>
        <w:ind w:left="6480" w:hanging="360"/>
      </w:pPr>
      <w:rPr>
        <w:rFonts w:ascii="Wingdings" w:hAnsi="Wingdings" w:hint="default"/>
      </w:rPr>
    </w:lvl>
  </w:abstractNum>
  <w:abstractNum w:abstractNumId="5" w15:restartNumberingAfterBreak="0">
    <w:nsid w:val="4D4C36C3"/>
    <w:multiLevelType w:val="hybridMultilevel"/>
    <w:tmpl w:val="43CAEF4C"/>
    <w:lvl w:ilvl="0" w:tplc="DED29D46">
      <w:start w:val="1"/>
      <w:numFmt w:val="bullet"/>
      <w:lvlText w:val="·"/>
      <w:lvlJc w:val="left"/>
      <w:pPr>
        <w:ind w:left="720" w:hanging="360"/>
      </w:pPr>
      <w:rPr>
        <w:rFonts w:ascii="Symbol" w:hAnsi="Symbol" w:hint="default"/>
      </w:rPr>
    </w:lvl>
    <w:lvl w:ilvl="1" w:tplc="3632A408">
      <w:start w:val="1"/>
      <w:numFmt w:val="bullet"/>
      <w:lvlText w:val="o"/>
      <w:lvlJc w:val="left"/>
      <w:pPr>
        <w:ind w:left="1440" w:hanging="360"/>
      </w:pPr>
      <w:rPr>
        <w:rFonts w:ascii="Courier New" w:hAnsi="Courier New" w:hint="default"/>
      </w:rPr>
    </w:lvl>
    <w:lvl w:ilvl="2" w:tplc="6472F744">
      <w:start w:val="1"/>
      <w:numFmt w:val="bullet"/>
      <w:lvlText w:val=""/>
      <w:lvlJc w:val="left"/>
      <w:pPr>
        <w:ind w:left="2160" w:hanging="360"/>
      </w:pPr>
      <w:rPr>
        <w:rFonts w:ascii="Wingdings" w:hAnsi="Wingdings" w:hint="default"/>
      </w:rPr>
    </w:lvl>
    <w:lvl w:ilvl="3" w:tplc="A50C4C26">
      <w:start w:val="1"/>
      <w:numFmt w:val="bullet"/>
      <w:lvlText w:val=""/>
      <w:lvlJc w:val="left"/>
      <w:pPr>
        <w:ind w:left="2880" w:hanging="360"/>
      </w:pPr>
      <w:rPr>
        <w:rFonts w:ascii="Symbol" w:hAnsi="Symbol" w:hint="default"/>
      </w:rPr>
    </w:lvl>
    <w:lvl w:ilvl="4" w:tplc="B3AC79AE">
      <w:start w:val="1"/>
      <w:numFmt w:val="bullet"/>
      <w:lvlText w:val="o"/>
      <w:lvlJc w:val="left"/>
      <w:pPr>
        <w:ind w:left="3600" w:hanging="360"/>
      </w:pPr>
      <w:rPr>
        <w:rFonts w:ascii="Courier New" w:hAnsi="Courier New" w:hint="default"/>
      </w:rPr>
    </w:lvl>
    <w:lvl w:ilvl="5" w:tplc="A58ED9B6">
      <w:start w:val="1"/>
      <w:numFmt w:val="bullet"/>
      <w:lvlText w:val=""/>
      <w:lvlJc w:val="left"/>
      <w:pPr>
        <w:ind w:left="4320" w:hanging="360"/>
      </w:pPr>
      <w:rPr>
        <w:rFonts w:ascii="Wingdings" w:hAnsi="Wingdings" w:hint="default"/>
      </w:rPr>
    </w:lvl>
    <w:lvl w:ilvl="6" w:tplc="A1EEC7FC">
      <w:start w:val="1"/>
      <w:numFmt w:val="bullet"/>
      <w:lvlText w:val=""/>
      <w:lvlJc w:val="left"/>
      <w:pPr>
        <w:ind w:left="5040" w:hanging="360"/>
      </w:pPr>
      <w:rPr>
        <w:rFonts w:ascii="Symbol" w:hAnsi="Symbol" w:hint="default"/>
      </w:rPr>
    </w:lvl>
    <w:lvl w:ilvl="7" w:tplc="BE60E16E">
      <w:start w:val="1"/>
      <w:numFmt w:val="bullet"/>
      <w:lvlText w:val="o"/>
      <w:lvlJc w:val="left"/>
      <w:pPr>
        <w:ind w:left="5760" w:hanging="360"/>
      </w:pPr>
      <w:rPr>
        <w:rFonts w:ascii="Courier New" w:hAnsi="Courier New" w:hint="default"/>
      </w:rPr>
    </w:lvl>
    <w:lvl w:ilvl="8" w:tplc="E2E4C31E">
      <w:start w:val="1"/>
      <w:numFmt w:val="bullet"/>
      <w:lvlText w:val=""/>
      <w:lvlJc w:val="left"/>
      <w:pPr>
        <w:ind w:left="6480" w:hanging="360"/>
      </w:pPr>
      <w:rPr>
        <w:rFonts w:ascii="Wingdings" w:hAnsi="Wingdings" w:hint="default"/>
      </w:rPr>
    </w:lvl>
  </w:abstractNum>
  <w:abstractNum w:abstractNumId="6" w15:restartNumberingAfterBreak="0">
    <w:nsid w:val="5123719D"/>
    <w:multiLevelType w:val="hybridMultilevel"/>
    <w:tmpl w:val="DD301ED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DFAEFD1"/>
    <w:multiLevelType w:val="hybridMultilevel"/>
    <w:tmpl w:val="5FA6C104"/>
    <w:lvl w:ilvl="0" w:tplc="28D27682">
      <w:start w:val="1"/>
      <w:numFmt w:val="bullet"/>
      <w:lvlText w:val="·"/>
      <w:lvlJc w:val="left"/>
      <w:pPr>
        <w:ind w:left="720" w:hanging="360"/>
      </w:pPr>
      <w:rPr>
        <w:rFonts w:ascii="Symbol" w:hAnsi="Symbol" w:hint="default"/>
      </w:rPr>
    </w:lvl>
    <w:lvl w:ilvl="1" w:tplc="F6523836">
      <w:start w:val="1"/>
      <w:numFmt w:val="bullet"/>
      <w:lvlText w:val="o"/>
      <w:lvlJc w:val="left"/>
      <w:pPr>
        <w:ind w:left="1440" w:hanging="360"/>
      </w:pPr>
      <w:rPr>
        <w:rFonts w:ascii="Courier New" w:hAnsi="Courier New" w:hint="default"/>
      </w:rPr>
    </w:lvl>
    <w:lvl w:ilvl="2" w:tplc="F518409E">
      <w:start w:val="1"/>
      <w:numFmt w:val="bullet"/>
      <w:lvlText w:val=""/>
      <w:lvlJc w:val="left"/>
      <w:pPr>
        <w:ind w:left="2160" w:hanging="360"/>
      </w:pPr>
      <w:rPr>
        <w:rFonts w:ascii="Wingdings" w:hAnsi="Wingdings" w:hint="default"/>
      </w:rPr>
    </w:lvl>
    <w:lvl w:ilvl="3" w:tplc="6D606450">
      <w:start w:val="1"/>
      <w:numFmt w:val="bullet"/>
      <w:lvlText w:val=""/>
      <w:lvlJc w:val="left"/>
      <w:pPr>
        <w:ind w:left="2880" w:hanging="360"/>
      </w:pPr>
      <w:rPr>
        <w:rFonts w:ascii="Symbol" w:hAnsi="Symbol" w:hint="default"/>
      </w:rPr>
    </w:lvl>
    <w:lvl w:ilvl="4" w:tplc="D17ADCD2">
      <w:start w:val="1"/>
      <w:numFmt w:val="bullet"/>
      <w:lvlText w:val="o"/>
      <w:lvlJc w:val="left"/>
      <w:pPr>
        <w:ind w:left="3600" w:hanging="360"/>
      </w:pPr>
      <w:rPr>
        <w:rFonts w:ascii="Courier New" w:hAnsi="Courier New" w:hint="default"/>
      </w:rPr>
    </w:lvl>
    <w:lvl w:ilvl="5" w:tplc="188ADBC0">
      <w:start w:val="1"/>
      <w:numFmt w:val="bullet"/>
      <w:lvlText w:val=""/>
      <w:lvlJc w:val="left"/>
      <w:pPr>
        <w:ind w:left="4320" w:hanging="360"/>
      </w:pPr>
      <w:rPr>
        <w:rFonts w:ascii="Wingdings" w:hAnsi="Wingdings" w:hint="default"/>
      </w:rPr>
    </w:lvl>
    <w:lvl w:ilvl="6" w:tplc="00D650CE">
      <w:start w:val="1"/>
      <w:numFmt w:val="bullet"/>
      <w:lvlText w:val=""/>
      <w:lvlJc w:val="left"/>
      <w:pPr>
        <w:ind w:left="5040" w:hanging="360"/>
      </w:pPr>
      <w:rPr>
        <w:rFonts w:ascii="Symbol" w:hAnsi="Symbol" w:hint="default"/>
      </w:rPr>
    </w:lvl>
    <w:lvl w:ilvl="7" w:tplc="4F8E789A">
      <w:start w:val="1"/>
      <w:numFmt w:val="bullet"/>
      <w:lvlText w:val="o"/>
      <w:lvlJc w:val="left"/>
      <w:pPr>
        <w:ind w:left="5760" w:hanging="360"/>
      </w:pPr>
      <w:rPr>
        <w:rFonts w:ascii="Courier New" w:hAnsi="Courier New" w:hint="default"/>
      </w:rPr>
    </w:lvl>
    <w:lvl w:ilvl="8" w:tplc="4A6C70CC">
      <w:start w:val="1"/>
      <w:numFmt w:val="bullet"/>
      <w:lvlText w:val=""/>
      <w:lvlJc w:val="left"/>
      <w:pPr>
        <w:ind w:left="6480" w:hanging="360"/>
      </w:pPr>
      <w:rPr>
        <w:rFonts w:ascii="Wingdings" w:hAnsi="Wingdings" w:hint="default"/>
      </w:rPr>
    </w:lvl>
  </w:abstractNum>
  <w:abstractNum w:abstractNumId="8" w15:restartNumberingAfterBreak="0">
    <w:nsid w:val="643D12A3"/>
    <w:multiLevelType w:val="hybridMultilevel"/>
    <w:tmpl w:val="F5986F76"/>
    <w:lvl w:ilvl="0" w:tplc="A18AC108">
      <w:numFmt w:val="none"/>
      <w:lvlText w:val=""/>
      <w:lvlJc w:val="left"/>
      <w:pPr>
        <w:tabs>
          <w:tab w:val="num" w:pos="360"/>
        </w:tabs>
      </w:pPr>
    </w:lvl>
    <w:lvl w:ilvl="1" w:tplc="D91800F8">
      <w:start w:val="1"/>
      <w:numFmt w:val="lowerLetter"/>
      <w:lvlText w:val="%2."/>
      <w:lvlJc w:val="left"/>
      <w:pPr>
        <w:ind w:left="1440" w:hanging="360"/>
      </w:pPr>
    </w:lvl>
    <w:lvl w:ilvl="2" w:tplc="77C2F02C">
      <w:start w:val="1"/>
      <w:numFmt w:val="lowerRoman"/>
      <w:lvlText w:val="%3."/>
      <w:lvlJc w:val="right"/>
      <w:pPr>
        <w:ind w:left="2160" w:hanging="180"/>
      </w:pPr>
    </w:lvl>
    <w:lvl w:ilvl="3" w:tplc="50065AA8">
      <w:start w:val="1"/>
      <w:numFmt w:val="decimal"/>
      <w:lvlText w:val="%4."/>
      <w:lvlJc w:val="left"/>
      <w:pPr>
        <w:ind w:left="2880" w:hanging="360"/>
      </w:pPr>
    </w:lvl>
    <w:lvl w:ilvl="4" w:tplc="38240B82">
      <w:start w:val="1"/>
      <w:numFmt w:val="lowerLetter"/>
      <w:lvlText w:val="%5."/>
      <w:lvlJc w:val="left"/>
      <w:pPr>
        <w:ind w:left="3600" w:hanging="360"/>
      </w:pPr>
    </w:lvl>
    <w:lvl w:ilvl="5" w:tplc="D71ABC1E">
      <w:start w:val="1"/>
      <w:numFmt w:val="lowerRoman"/>
      <w:lvlText w:val="%6."/>
      <w:lvlJc w:val="right"/>
      <w:pPr>
        <w:ind w:left="4320" w:hanging="180"/>
      </w:pPr>
    </w:lvl>
    <w:lvl w:ilvl="6" w:tplc="439E4F6A">
      <w:start w:val="1"/>
      <w:numFmt w:val="decimal"/>
      <w:lvlText w:val="%7."/>
      <w:lvlJc w:val="left"/>
      <w:pPr>
        <w:ind w:left="5040" w:hanging="360"/>
      </w:pPr>
    </w:lvl>
    <w:lvl w:ilvl="7" w:tplc="F81E5308">
      <w:start w:val="1"/>
      <w:numFmt w:val="lowerLetter"/>
      <w:lvlText w:val="%8."/>
      <w:lvlJc w:val="left"/>
      <w:pPr>
        <w:ind w:left="5760" w:hanging="360"/>
      </w:pPr>
    </w:lvl>
    <w:lvl w:ilvl="8" w:tplc="AB0A311A">
      <w:start w:val="1"/>
      <w:numFmt w:val="lowerRoman"/>
      <w:lvlText w:val="%9."/>
      <w:lvlJc w:val="right"/>
      <w:pPr>
        <w:ind w:left="6480" w:hanging="180"/>
      </w:pPr>
    </w:lvl>
  </w:abstractNum>
  <w:abstractNum w:abstractNumId="9" w15:restartNumberingAfterBreak="0">
    <w:nsid w:val="69FEF3D7"/>
    <w:multiLevelType w:val="hybridMultilevel"/>
    <w:tmpl w:val="A106EF4E"/>
    <w:lvl w:ilvl="0" w:tplc="0352D1AE">
      <w:start w:val="1"/>
      <w:numFmt w:val="bullet"/>
      <w:lvlText w:val="·"/>
      <w:lvlJc w:val="left"/>
      <w:pPr>
        <w:ind w:left="720" w:hanging="360"/>
      </w:pPr>
      <w:rPr>
        <w:rFonts w:ascii="Symbol" w:hAnsi="Symbol" w:hint="default"/>
      </w:rPr>
    </w:lvl>
    <w:lvl w:ilvl="1" w:tplc="7D7805E4">
      <w:start w:val="1"/>
      <w:numFmt w:val="bullet"/>
      <w:lvlText w:val="o"/>
      <w:lvlJc w:val="left"/>
      <w:pPr>
        <w:ind w:left="1440" w:hanging="360"/>
      </w:pPr>
      <w:rPr>
        <w:rFonts w:ascii="Courier New" w:hAnsi="Courier New" w:hint="default"/>
      </w:rPr>
    </w:lvl>
    <w:lvl w:ilvl="2" w:tplc="7F182168">
      <w:start w:val="1"/>
      <w:numFmt w:val="bullet"/>
      <w:lvlText w:val=""/>
      <w:lvlJc w:val="left"/>
      <w:pPr>
        <w:ind w:left="2160" w:hanging="360"/>
      </w:pPr>
      <w:rPr>
        <w:rFonts w:ascii="Wingdings" w:hAnsi="Wingdings" w:hint="default"/>
      </w:rPr>
    </w:lvl>
    <w:lvl w:ilvl="3" w:tplc="D35C0A9A">
      <w:start w:val="1"/>
      <w:numFmt w:val="bullet"/>
      <w:lvlText w:val=""/>
      <w:lvlJc w:val="left"/>
      <w:pPr>
        <w:ind w:left="2880" w:hanging="360"/>
      </w:pPr>
      <w:rPr>
        <w:rFonts w:ascii="Symbol" w:hAnsi="Symbol" w:hint="default"/>
      </w:rPr>
    </w:lvl>
    <w:lvl w:ilvl="4" w:tplc="0CCA0788">
      <w:start w:val="1"/>
      <w:numFmt w:val="bullet"/>
      <w:lvlText w:val="o"/>
      <w:lvlJc w:val="left"/>
      <w:pPr>
        <w:ind w:left="3600" w:hanging="360"/>
      </w:pPr>
      <w:rPr>
        <w:rFonts w:ascii="Courier New" w:hAnsi="Courier New" w:hint="default"/>
      </w:rPr>
    </w:lvl>
    <w:lvl w:ilvl="5" w:tplc="36803F5A">
      <w:start w:val="1"/>
      <w:numFmt w:val="bullet"/>
      <w:lvlText w:val=""/>
      <w:lvlJc w:val="left"/>
      <w:pPr>
        <w:ind w:left="4320" w:hanging="360"/>
      </w:pPr>
      <w:rPr>
        <w:rFonts w:ascii="Wingdings" w:hAnsi="Wingdings" w:hint="default"/>
      </w:rPr>
    </w:lvl>
    <w:lvl w:ilvl="6" w:tplc="BFEC6FB4">
      <w:start w:val="1"/>
      <w:numFmt w:val="bullet"/>
      <w:lvlText w:val=""/>
      <w:lvlJc w:val="left"/>
      <w:pPr>
        <w:ind w:left="5040" w:hanging="360"/>
      </w:pPr>
      <w:rPr>
        <w:rFonts w:ascii="Symbol" w:hAnsi="Symbol" w:hint="default"/>
      </w:rPr>
    </w:lvl>
    <w:lvl w:ilvl="7" w:tplc="DEB45538">
      <w:start w:val="1"/>
      <w:numFmt w:val="bullet"/>
      <w:lvlText w:val="o"/>
      <w:lvlJc w:val="left"/>
      <w:pPr>
        <w:ind w:left="5760" w:hanging="360"/>
      </w:pPr>
      <w:rPr>
        <w:rFonts w:ascii="Courier New" w:hAnsi="Courier New" w:hint="default"/>
      </w:rPr>
    </w:lvl>
    <w:lvl w:ilvl="8" w:tplc="9D568652">
      <w:start w:val="1"/>
      <w:numFmt w:val="bullet"/>
      <w:lvlText w:val=""/>
      <w:lvlJc w:val="left"/>
      <w:pPr>
        <w:ind w:left="6480" w:hanging="360"/>
      </w:pPr>
      <w:rPr>
        <w:rFonts w:ascii="Wingdings" w:hAnsi="Wingdings" w:hint="default"/>
      </w:rPr>
    </w:lvl>
  </w:abstractNum>
  <w:abstractNum w:abstractNumId="10" w15:restartNumberingAfterBreak="0">
    <w:nsid w:val="73FB29CE"/>
    <w:multiLevelType w:val="hybridMultilevel"/>
    <w:tmpl w:val="10E8F81A"/>
    <w:lvl w:ilvl="0" w:tplc="FFFFFFFF">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174881908">
    <w:abstractNumId w:val="3"/>
  </w:num>
  <w:num w:numId="2" w16cid:durableId="730662578">
    <w:abstractNumId w:val="1"/>
  </w:num>
  <w:num w:numId="3" w16cid:durableId="1344360608">
    <w:abstractNumId w:val="8"/>
  </w:num>
  <w:num w:numId="4" w16cid:durableId="1026178508">
    <w:abstractNumId w:val="4"/>
  </w:num>
  <w:num w:numId="5" w16cid:durableId="766969164">
    <w:abstractNumId w:val="0"/>
  </w:num>
  <w:num w:numId="6" w16cid:durableId="281811681">
    <w:abstractNumId w:val="9"/>
  </w:num>
  <w:num w:numId="7" w16cid:durableId="584147225">
    <w:abstractNumId w:val="7"/>
  </w:num>
  <w:num w:numId="8" w16cid:durableId="487553981">
    <w:abstractNumId w:val="5"/>
  </w:num>
  <w:num w:numId="9" w16cid:durableId="612639090">
    <w:abstractNumId w:val="2"/>
  </w:num>
  <w:num w:numId="10" w16cid:durableId="205456585">
    <w:abstractNumId w:val="6"/>
  </w:num>
  <w:num w:numId="11" w16cid:durableId="6954214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2AF"/>
    <w:rsid w:val="00001E2E"/>
    <w:rsid w:val="000144A4"/>
    <w:rsid w:val="000265D0"/>
    <w:rsid w:val="00026E5E"/>
    <w:rsid w:val="00036F47"/>
    <w:rsid w:val="00045A38"/>
    <w:rsid w:val="00055653"/>
    <w:rsid w:val="00055D42"/>
    <w:rsid w:val="00066DD0"/>
    <w:rsid w:val="0008082B"/>
    <w:rsid w:val="00082C4F"/>
    <w:rsid w:val="00086831"/>
    <w:rsid w:val="000A4739"/>
    <w:rsid w:val="000B0BBF"/>
    <w:rsid w:val="000B12C9"/>
    <w:rsid w:val="000C7F4A"/>
    <w:rsid w:val="000D3095"/>
    <w:rsid w:val="000E1B09"/>
    <w:rsid w:val="000F11D1"/>
    <w:rsid w:val="000F2FA9"/>
    <w:rsid w:val="00101E6B"/>
    <w:rsid w:val="0011049B"/>
    <w:rsid w:val="00110562"/>
    <w:rsid w:val="001123D4"/>
    <w:rsid w:val="00133166"/>
    <w:rsid w:val="001366C2"/>
    <w:rsid w:val="00166A1E"/>
    <w:rsid w:val="00192327"/>
    <w:rsid w:val="001A1D72"/>
    <w:rsid w:val="001B369A"/>
    <w:rsid w:val="001B791D"/>
    <w:rsid w:val="001C7DEE"/>
    <w:rsid w:val="001E03D8"/>
    <w:rsid w:val="001F0080"/>
    <w:rsid w:val="001F1CA5"/>
    <w:rsid w:val="00207F1E"/>
    <w:rsid w:val="00241FBE"/>
    <w:rsid w:val="002478DD"/>
    <w:rsid w:val="00270B6E"/>
    <w:rsid w:val="002772C3"/>
    <w:rsid w:val="002B4C73"/>
    <w:rsid w:val="002D6F51"/>
    <w:rsid w:val="002F1932"/>
    <w:rsid w:val="00310BE4"/>
    <w:rsid w:val="00334581"/>
    <w:rsid w:val="0033578D"/>
    <w:rsid w:val="00337097"/>
    <w:rsid w:val="00352315"/>
    <w:rsid w:val="00362251"/>
    <w:rsid w:val="003761B3"/>
    <w:rsid w:val="00393C42"/>
    <w:rsid w:val="003B193B"/>
    <w:rsid w:val="003B4746"/>
    <w:rsid w:val="003B76C1"/>
    <w:rsid w:val="003C3C26"/>
    <w:rsid w:val="003D6AF4"/>
    <w:rsid w:val="003F2733"/>
    <w:rsid w:val="003F4F73"/>
    <w:rsid w:val="00415224"/>
    <w:rsid w:val="00425C76"/>
    <w:rsid w:val="0046600A"/>
    <w:rsid w:val="00471113"/>
    <w:rsid w:val="00474D7C"/>
    <w:rsid w:val="00495A97"/>
    <w:rsid w:val="004A6F28"/>
    <w:rsid w:val="004C3CD6"/>
    <w:rsid w:val="004C42AF"/>
    <w:rsid w:val="004C475F"/>
    <w:rsid w:val="004E117F"/>
    <w:rsid w:val="00515918"/>
    <w:rsid w:val="005269BE"/>
    <w:rsid w:val="00533B22"/>
    <w:rsid w:val="0055034C"/>
    <w:rsid w:val="00551570"/>
    <w:rsid w:val="00552A28"/>
    <w:rsid w:val="005906B6"/>
    <w:rsid w:val="005912EC"/>
    <w:rsid w:val="005A2228"/>
    <w:rsid w:val="005A66D5"/>
    <w:rsid w:val="005B235B"/>
    <w:rsid w:val="005C5028"/>
    <w:rsid w:val="005D2FFC"/>
    <w:rsid w:val="005E0FA0"/>
    <w:rsid w:val="005E25C3"/>
    <w:rsid w:val="00617A3F"/>
    <w:rsid w:val="00617A52"/>
    <w:rsid w:val="006235D6"/>
    <w:rsid w:val="00624183"/>
    <w:rsid w:val="00650990"/>
    <w:rsid w:val="00657023"/>
    <w:rsid w:val="00661553"/>
    <w:rsid w:val="00667D66"/>
    <w:rsid w:val="00685D06"/>
    <w:rsid w:val="006B3D2B"/>
    <w:rsid w:val="006B7898"/>
    <w:rsid w:val="006C4594"/>
    <w:rsid w:val="006E3E8C"/>
    <w:rsid w:val="006E626C"/>
    <w:rsid w:val="006E7C24"/>
    <w:rsid w:val="00724FDE"/>
    <w:rsid w:val="00726A3F"/>
    <w:rsid w:val="00743096"/>
    <w:rsid w:val="0074755F"/>
    <w:rsid w:val="007711BF"/>
    <w:rsid w:val="00771976"/>
    <w:rsid w:val="00776877"/>
    <w:rsid w:val="007C3754"/>
    <w:rsid w:val="007D3478"/>
    <w:rsid w:val="00811369"/>
    <w:rsid w:val="00814CF6"/>
    <w:rsid w:val="00830D81"/>
    <w:rsid w:val="00835C04"/>
    <w:rsid w:val="0084500B"/>
    <w:rsid w:val="008607CB"/>
    <w:rsid w:val="008937BE"/>
    <w:rsid w:val="00897300"/>
    <w:rsid w:val="008B21D2"/>
    <w:rsid w:val="008C2502"/>
    <w:rsid w:val="008C33C8"/>
    <w:rsid w:val="008C6BAB"/>
    <w:rsid w:val="008F5EFD"/>
    <w:rsid w:val="00904F54"/>
    <w:rsid w:val="00907F08"/>
    <w:rsid w:val="009544AF"/>
    <w:rsid w:val="00985343"/>
    <w:rsid w:val="009925F1"/>
    <w:rsid w:val="009C30F2"/>
    <w:rsid w:val="009C3B23"/>
    <w:rsid w:val="009C7DD7"/>
    <w:rsid w:val="009E2447"/>
    <w:rsid w:val="009E7932"/>
    <w:rsid w:val="009F41A9"/>
    <w:rsid w:val="009F7E62"/>
    <w:rsid w:val="00A05864"/>
    <w:rsid w:val="00A25815"/>
    <w:rsid w:val="00A316B6"/>
    <w:rsid w:val="00A345CE"/>
    <w:rsid w:val="00A8221B"/>
    <w:rsid w:val="00A860D7"/>
    <w:rsid w:val="00A862D9"/>
    <w:rsid w:val="00A863CA"/>
    <w:rsid w:val="00A901E3"/>
    <w:rsid w:val="00A93070"/>
    <w:rsid w:val="00AA57AC"/>
    <w:rsid w:val="00AB35A9"/>
    <w:rsid w:val="00AB65CC"/>
    <w:rsid w:val="00AC5A25"/>
    <w:rsid w:val="00AD49BE"/>
    <w:rsid w:val="00AE08AC"/>
    <w:rsid w:val="00AE6438"/>
    <w:rsid w:val="00B6023C"/>
    <w:rsid w:val="00B672FF"/>
    <w:rsid w:val="00B75A72"/>
    <w:rsid w:val="00B76EA6"/>
    <w:rsid w:val="00B80935"/>
    <w:rsid w:val="00B8455A"/>
    <w:rsid w:val="00BB3C5A"/>
    <w:rsid w:val="00BB74E6"/>
    <w:rsid w:val="00BC5576"/>
    <w:rsid w:val="00BE3558"/>
    <w:rsid w:val="00BF2A77"/>
    <w:rsid w:val="00BF2FE0"/>
    <w:rsid w:val="00C00112"/>
    <w:rsid w:val="00C070F1"/>
    <w:rsid w:val="00C16C89"/>
    <w:rsid w:val="00C55AD3"/>
    <w:rsid w:val="00C73CCE"/>
    <w:rsid w:val="00C813D5"/>
    <w:rsid w:val="00C8416B"/>
    <w:rsid w:val="00C865AA"/>
    <w:rsid w:val="00CC36D8"/>
    <w:rsid w:val="00CD6379"/>
    <w:rsid w:val="00CE790D"/>
    <w:rsid w:val="00D31318"/>
    <w:rsid w:val="00D641D9"/>
    <w:rsid w:val="00D66322"/>
    <w:rsid w:val="00D81AC6"/>
    <w:rsid w:val="00D84C75"/>
    <w:rsid w:val="00D90B41"/>
    <w:rsid w:val="00D90E30"/>
    <w:rsid w:val="00D93466"/>
    <w:rsid w:val="00DA37AD"/>
    <w:rsid w:val="00DA6188"/>
    <w:rsid w:val="00DB359D"/>
    <w:rsid w:val="00DC79E2"/>
    <w:rsid w:val="00DD2E8D"/>
    <w:rsid w:val="00DD5E37"/>
    <w:rsid w:val="00E40FAD"/>
    <w:rsid w:val="00E41E6B"/>
    <w:rsid w:val="00E559F7"/>
    <w:rsid w:val="00E6C2FA"/>
    <w:rsid w:val="00E72C6D"/>
    <w:rsid w:val="00E72CA0"/>
    <w:rsid w:val="00E74F8E"/>
    <w:rsid w:val="00E8347D"/>
    <w:rsid w:val="00EB0349"/>
    <w:rsid w:val="00EB221C"/>
    <w:rsid w:val="00EB7369"/>
    <w:rsid w:val="00EC3844"/>
    <w:rsid w:val="00EE5BE9"/>
    <w:rsid w:val="00EF0A72"/>
    <w:rsid w:val="00EF6178"/>
    <w:rsid w:val="00F03294"/>
    <w:rsid w:val="00F03849"/>
    <w:rsid w:val="00F1799B"/>
    <w:rsid w:val="00F257FB"/>
    <w:rsid w:val="00F34244"/>
    <w:rsid w:val="00F35468"/>
    <w:rsid w:val="00F37B87"/>
    <w:rsid w:val="00F455B4"/>
    <w:rsid w:val="00F60BC6"/>
    <w:rsid w:val="00F83FC2"/>
    <w:rsid w:val="00F8542D"/>
    <w:rsid w:val="00F875F2"/>
    <w:rsid w:val="00FD026B"/>
    <w:rsid w:val="00FD4D56"/>
    <w:rsid w:val="00FE2D14"/>
    <w:rsid w:val="00FE4B3A"/>
    <w:rsid w:val="0138762E"/>
    <w:rsid w:val="0596585C"/>
    <w:rsid w:val="073DD800"/>
    <w:rsid w:val="091859B0"/>
    <w:rsid w:val="097507C9"/>
    <w:rsid w:val="0D30CB3F"/>
    <w:rsid w:val="0E0F564C"/>
    <w:rsid w:val="0F4B9595"/>
    <w:rsid w:val="1322E6F0"/>
    <w:rsid w:val="137A9205"/>
    <w:rsid w:val="17DA2972"/>
    <w:rsid w:val="187A5A8C"/>
    <w:rsid w:val="196EAB1E"/>
    <w:rsid w:val="1A2C2D65"/>
    <w:rsid w:val="1C452665"/>
    <w:rsid w:val="1DDE1831"/>
    <w:rsid w:val="2201080E"/>
    <w:rsid w:val="2222428F"/>
    <w:rsid w:val="2397AADA"/>
    <w:rsid w:val="2632A0CE"/>
    <w:rsid w:val="29FA1C5D"/>
    <w:rsid w:val="2A5BF79A"/>
    <w:rsid w:val="2C433DC7"/>
    <w:rsid w:val="2CB4C7E5"/>
    <w:rsid w:val="3306AD33"/>
    <w:rsid w:val="35001B7E"/>
    <w:rsid w:val="35B94172"/>
    <w:rsid w:val="37AC935F"/>
    <w:rsid w:val="39239712"/>
    <w:rsid w:val="3AD0953A"/>
    <w:rsid w:val="40D78391"/>
    <w:rsid w:val="4190C338"/>
    <w:rsid w:val="41F5C784"/>
    <w:rsid w:val="4267684D"/>
    <w:rsid w:val="42E0676C"/>
    <w:rsid w:val="434223AA"/>
    <w:rsid w:val="43782B28"/>
    <w:rsid w:val="45B6F97E"/>
    <w:rsid w:val="46A4BF5E"/>
    <w:rsid w:val="46C52B25"/>
    <w:rsid w:val="47F42937"/>
    <w:rsid w:val="4AFE8CA2"/>
    <w:rsid w:val="4FAB496A"/>
    <w:rsid w:val="513BA6BE"/>
    <w:rsid w:val="521B1ABA"/>
    <w:rsid w:val="52D680A5"/>
    <w:rsid w:val="538CBAE7"/>
    <w:rsid w:val="53E87D9E"/>
    <w:rsid w:val="548F15B7"/>
    <w:rsid w:val="54C6292A"/>
    <w:rsid w:val="5623BB70"/>
    <w:rsid w:val="59EDD776"/>
    <w:rsid w:val="5DCD70D1"/>
    <w:rsid w:val="5E49065B"/>
    <w:rsid w:val="5F5BEC12"/>
    <w:rsid w:val="60247282"/>
    <w:rsid w:val="604106FD"/>
    <w:rsid w:val="60A84319"/>
    <w:rsid w:val="61914073"/>
    <w:rsid w:val="61A63823"/>
    <w:rsid w:val="62F85804"/>
    <w:rsid w:val="6317B4CA"/>
    <w:rsid w:val="63EAF823"/>
    <w:rsid w:val="648D9BC7"/>
    <w:rsid w:val="661601FB"/>
    <w:rsid w:val="6779581B"/>
    <w:rsid w:val="688A253C"/>
    <w:rsid w:val="6A24EFBA"/>
    <w:rsid w:val="6C05CD31"/>
    <w:rsid w:val="6D5D8257"/>
    <w:rsid w:val="6D61644B"/>
    <w:rsid w:val="71D16662"/>
    <w:rsid w:val="734FDACA"/>
    <w:rsid w:val="74ECB707"/>
    <w:rsid w:val="752569E8"/>
    <w:rsid w:val="757E862C"/>
    <w:rsid w:val="75CBB99E"/>
    <w:rsid w:val="767C12F6"/>
    <w:rsid w:val="76B25FFA"/>
    <w:rsid w:val="7A18ED28"/>
    <w:rsid w:val="7B40F121"/>
    <w:rsid w:val="7B745D66"/>
    <w:rsid w:val="7C189FE3"/>
    <w:rsid w:val="7D7494A5"/>
    <w:rsid w:val="7F39EB14"/>
    <w:rsid w:val="7FD3EEC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4D9819B"/>
  <w15:chartTrackingRefBased/>
  <w15:docId w15:val="{FD5C287D-1F35-4658-BA64-325E489A0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42AF"/>
    <w:pPr>
      <w:ind w:left="720"/>
      <w:contextualSpacing/>
    </w:pPr>
  </w:style>
  <w:style w:type="table" w:styleId="TableGrid">
    <w:name w:val="Table Grid"/>
    <w:basedOn w:val="TableNormal"/>
    <w:rsid w:val="005B235B"/>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24183"/>
  </w:style>
  <w:style w:type="character" w:styleId="CommentReference">
    <w:name w:val="annotation reference"/>
    <w:basedOn w:val="DefaultParagraphFont"/>
    <w:uiPriority w:val="99"/>
    <w:semiHidden/>
    <w:unhideWhenUsed/>
    <w:rsid w:val="003B76C1"/>
    <w:rPr>
      <w:sz w:val="16"/>
      <w:szCs w:val="16"/>
    </w:rPr>
  </w:style>
  <w:style w:type="paragraph" w:styleId="CommentText">
    <w:name w:val="annotation text"/>
    <w:basedOn w:val="Normal"/>
    <w:link w:val="CommentTextChar"/>
    <w:uiPriority w:val="99"/>
    <w:unhideWhenUsed/>
    <w:rsid w:val="003B76C1"/>
    <w:rPr>
      <w:sz w:val="20"/>
      <w:szCs w:val="20"/>
    </w:rPr>
  </w:style>
  <w:style w:type="character" w:customStyle="1" w:styleId="CommentTextChar">
    <w:name w:val="Comment Text Char"/>
    <w:basedOn w:val="DefaultParagraphFont"/>
    <w:link w:val="CommentText"/>
    <w:uiPriority w:val="99"/>
    <w:rsid w:val="003B76C1"/>
    <w:rPr>
      <w:sz w:val="20"/>
      <w:szCs w:val="20"/>
    </w:rPr>
  </w:style>
  <w:style w:type="paragraph" w:styleId="CommentSubject">
    <w:name w:val="annotation subject"/>
    <w:basedOn w:val="CommentText"/>
    <w:next w:val="CommentText"/>
    <w:link w:val="CommentSubjectChar"/>
    <w:uiPriority w:val="99"/>
    <w:semiHidden/>
    <w:unhideWhenUsed/>
    <w:rsid w:val="003B76C1"/>
    <w:rPr>
      <w:b/>
      <w:bCs/>
    </w:rPr>
  </w:style>
  <w:style w:type="character" w:customStyle="1" w:styleId="CommentSubjectChar">
    <w:name w:val="Comment Subject Char"/>
    <w:basedOn w:val="CommentTextChar"/>
    <w:link w:val="CommentSubject"/>
    <w:uiPriority w:val="99"/>
    <w:semiHidden/>
    <w:rsid w:val="003B76C1"/>
    <w:rPr>
      <w:b/>
      <w:bCs/>
      <w:sz w:val="20"/>
      <w:szCs w:val="20"/>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28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oleObject" Target="embeddings/oleObject1.bin"/><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emf"/><Relationship Id="rId5" Type="http://schemas.openxmlformats.org/officeDocument/2006/relationships/styles" Target="styles.xml"/><Relationship Id="rId10" Type="http://schemas.openxmlformats.org/officeDocument/2006/relationships/image" Target="media/image3.jpg"/><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00C723A1049B043973C7EC59039EC81" ma:contentTypeVersion="15" ma:contentTypeDescription="Create a new document." ma:contentTypeScope="" ma:versionID="478cb9769e01ddef68ecc801af4a96f5">
  <xsd:schema xmlns:xsd="http://www.w3.org/2001/XMLSchema" xmlns:xs="http://www.w3.org/2001/XMLSchema" xmlns:p="http://schemas.microsoft.com/office/2006/metadata/properties" xmlns:ns2="7751be83-b253-47d3-9cc8-d728b7341eb5" xmlns:ns3="12c25e5d-31bf-4b8e-8dc0-8a13245e1b5a" targetNamespace="http://schemas.microsoft.com/office/2006/metadata/properties" ma:root="true" ma:fieldsID="d45a668224741df47e4f61238cef14b3" ns2:_="" ns3:_="">
    <xsd:import namespace="7751be83-b253-47d3-9cc8-d728b7341eb5"/>
    <xsd:import namespace="12c25e5d-31bf-4b8e-8dc0-8a13245e1b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51be83-b253-47d3-9cc8-d728b7341e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88ebe06-f06d-48e9-b33d-f6ef6fc4bc4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c25e5d-31bf-4b8e-8dc0-8a13245e1b5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fe272b1-29f4-4883-9a6a-dd83a6dda53e}" ma:internalName="TaxCatchAll" ma:showField="CatchAllData" ma:web="12c25e5d-31bf-4b8e-8dc0-8a13245e1b5a">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2c25e5d-31bf-4b8e-8dc0-8a13245e1b5a" xsi:nil="true"/>
    <lcf76f155ced4ddcb4097134ff3c332f xmlns="7751be83-b253-47d3-9cc8-d728b7341eb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16FC593-BC6B-438A-A8DA-562CAC790A60}">
  <ds:schemaRefs>
    <ds:schemaRef ds:uri="http://schemas.microsoft.com/sharepoint/v3/contenttype/forms"/>
  </ds:schemaRefs>
</ds:datastoreItem>
</file>

<file path=customXml/itemProps2.xml><?xml version="1.0" encoding="utf-8"?>
<ds:datastoreItem xmlns:ds="http://schemas.openxmlformats.org/officeDocument/2006/customXml" ds:itemID="{D3398FD1-333A-439F-849D-42F28A03F0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51be83-b253-47d3-9cc8-d728b7341eb5"/>
    <ds:schemaRef ds:uri="12c25e5d-31bf-4b8e-8dc0-8a13245e1b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0AD05D-4D21-44A7-A421-9D00CA67EB3D}">
  <ds:schemaRefs>
    <ds:schemaRef ds:uri="http://schemas.microsoft.com/office/2006/metadata/properties"/>
    <ds:schemaRef ds:uri="http://schemas.microsoft.com/office/infopath/2007/PartnerControls"/>
    <ds:schemaRef ds:uri="12c25e5d-31bf-4b8e-8dc0-8a13245e1b5a"/>
    <ds:schemaRef ds:uri="7751be83-b253-47d3-9cc8-d728b7341eb5"/>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744</Words>
  <Characters>4241</Characters>
  <Application>Microsoft Office Word</Application>
  <DocSecurity>0</DocSecurity>
  <Lines>35</Lines>
  <Paragraphs>9</Paragraphs>
  <ScaleCrop>false</ScaleCrop>
  <Company/>
  <LinksUpToDate>false</LinksUpToDate>
  <CharactersWithSpaces>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Gledhill, Adam</dc:creator>
  <cp:keywords/>
  <dc:description/>
  <cp:lastModifiedBy>Ian Wilson</cp:lastModifiedBy>
  <cp:revision>6</cp:revision>
  <dcterms:created xsi:type="dcterms:W3CDTF">2026-10-06T12:42:00Z</dcterms:created>
  <dcterms:modified xsi:type="dcterms:W3CDTF">2026-10-06T14:31:00Z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0x010100500C723A1049B043973C7EC59039EC81</vt:lpwstr>
  </property>
  <property fmtid="{D5CDD505-2E9C-101B-9397-08002B2CF9AE}" pid="3" name="MediaServiceImageTags">
    <vt:lpwstr/>
  </property>
</Properties>
</file>